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3CA3" w:rsidRPr="00813CA3" w:rsidRDefault="00813CA3" w:rsidP="00813CA3">
      <w:pPr>
        <w:pStyle w:val="Prrafodelista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cs="CMR10"/>
          <w:b/>
        </w:rPr>
      </w:pPr>
      <w:r w:rsidRPr="00813CA3">
        <w:rPr>
          <w:rFonts w:cs="CMR10"/>
          <w:b/>
        </w:rPr>
        <w:t xml:space="preserve">Diseñar mediante Matlab una red de adelanto de forma que el sistema compensado verifique unas especificaciones dadas para el error estacionario y el margen de fase. La función de transferencia de la planta depende del valor elegido para las resistencias </w:t>
      </w:r>
      <w:r w:rsidRPr="00813CA3">
        <w:rPr>
          <w:rFonts w:cs="CMBX10"/>
          <w:b/>
        </w:rPr>
        <w:t>R1_1</w:t>
      </w:r>
      <w:r w:rsidRPr="00813CA3">
        <w:rPr>
          <w:rFonts w:cs="CMR10"/>
          <w:b/>
        </w:rPr>
        <w:t xml:space="preserve">, </w:t>
      </w:r>
      <w:r w:rsidRPr="00813CA3">
        <w:rPr>
          <w:rFonts w:cs="CMBX10"/>
          <w:b/>
        </w:rPr>
        <w:t>R2_1</w:t>
      </w:r>
      <w:r w:rsidRPr="00813CA3">
        <w:rPr>
          <w:rFonts w:cs="CMR10"/>
          <w:b/>
        </w:rPr>
        <w:t xml:space="preserve">, </w:t>
      </w:r>
      <w:r w:rsidRPr="00813CA3">
        <w:rPr>
          <w:rFonts w:cs="CMBX10"/>
          <w:b/>
        </w:rPr>
        <w:t xml:space="preserve">R1_2 </w:t>
      </w:r>
      <w:r w:rsidRPr="00813CA3">
        <w:rPr>
          <w:rFonts w:cs="CMR10"/>
          <w:b/>
        </w:rPr>
        <w:t xml:space="preserve">y </w:t>
      </w:r>
      <w:r w:rsidRPr="00813CA3">
        <w:rPr>
          <w:rFonts w:cs="CMBX10"/>
          <w:b/>
        </w:rPr>
        <w:t xml:space="preserve">R2_2 </w:t>
      </w:r>
      <w:r w:rsidRPr="00813CA3">
        <w:rPr>
          <w:rFonts w:cs="CMR10"/>
          <w:b/>
        </w:rPr>
        <w:t xml:space="preserve">y los condensadores </w:t>
      </w:r>
      <w:r w:rsidRPr="00813CA3">
        <w:rPr>
          <w:rFonts w:cs="CMBX10"/>
          <w:b/>
        </w:rPr>
        <w:t xml:space="preserve">C 1 </w:t>
      </w:r>
      <w:r w:rsidRPr="00813CA3">
        <w:rPr>
          <w:rFonts w:cs="CMR10"/>
          <w:b/>
        </w:rPr>
        <w:t xml:space="preserve">y </w:t>
      </w:r>
      <w:r w:rsidRPr="00813CA3">
        <w:rPr>
          <w:rFonts w:cs="CMBX10"/>
          <w:b/>
        </w:rPr>
        <w:t>C 2</w:t>
      </w:r>
      <w:r w:rsidRPr="00813CA3">
        <w:rPr>
          <w:rFonts w:cs="CMR10"/>
          <w:b/>
        </w:rPr>
        <w:t>.</w:t>
      </w:r>
      <w:r w:rsidRPr="00813CA3">
        <w:rPr>
          <w:rFonts w:cs="CMBX10"/>
          <w:b/>
        </w:rPr>
        <w:t xml:space="preserve"> Al inicio de cada sesión de prácticas se indicará a los alumnos tanto las especificaciones para el error estacionario y el margen de fase como los valores de las resistencias elegidas para la planta.</w:t>
      </w:r>
    </w:p>
    <w:p w:rsidR="00813CA3" w:rsidRDefault="00813CA3" w:rsidP="00813CA3">
      <w:pPr>
        <w:pStyle w:val="Prrafodelista"/>
        <w:autoSpaceDE w:val="0"/>
        <w:autoSpaceDN w:val="0"/>
        <w:adjustRightInd w:val="0"/>
        <w:spacing w:after="0" w:line="240" w:lineRule="auto"/>
        <w:rPr>
          <w:rFonts w:cs="CMR10"/>
          <w:b/>
        </w:rPr>
      </w:pPr>
    </w:p>
    <w:p w:rsidR="00813CA3" w:rsidRPr="00901471" w:rsidRDefault="00813CA3" w:rsidP="00813CA3">
      <w:pPr>
        <w:pStyle w:val="Prrafodelista"/>
        <w:autoSpaceDE w:val="0"/>
        <w:autoSpaceDN w:val="0"/>
        <w:adjustRightInd w:val="0"/>
        <w:spacing w:after="0" w:line="240" w:lineRule="auto"/>
        <w:rPr>
          <w:rFonts w:eastAsiaTheme="minorEastAsia" w:cs="CMR10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CMR10"/>
                  <w:i/>
                </w:rPr>
              </m:ctrlPr>
            </m:sSubPr>
            <m:e>
              <m:r>
                <w:rPr>
                  <w:rFonts w:ascii="Cambria Math" w:hAnsi="Cambria Math" w:cs="CMR10"/>
                </w:rPr>
                <m:t>G</m:t>
              </m:r>
            </m:e>
            <m:sub>
              <m:r>
                <w:rPr>
                  <w:rFonts w:ascii="Cambria Math" w:hAnsi="Cambria Math" w:cs="CMR10"/>
                </w:rPr>
                <m:t>P</m:t>
              </m:r>
            </m:sub>
          </m:sSub>
          <m:d>
            <m:dPr>
              <m:ctrlPr>
                <w:rPr>
                  <w:rFonts w:ascii="Cambria Math" w:hAnsi="Cambria Math" w:cs="CMR10"/>
                  <w:i/>
                </w:rPr>
              </m:ctrlPr>
            </m:dPr>
            <m:e>
              <m:r>
                <w:rPr>
                  <w:rFonts w:ascii="Cambria Math" w:hAnsi="Cambria Math" w:cs="CMR10"/>
                </w:rPr>
                <m:t>s</m:t>
              </m:r>
            </m:e>
          </m:d>
          <m:r>
            <w:rPr>
              <w:rFonts w:ascii="Cambria Math" w:hAnsi="Cambria Math" w:cs="CMR10"/>
            </w:rPr>
            <m:t>=</m:t>
          </m:r>
          <m:f>
            <m:fPr>
              <m:ctrlPr>
                <w:rPr>
                  <w:rFonts w:ascii="Cambria Math" w:hAnsi="Cambria Math" w:cs="CMR10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CMR10"/>
                      <w:i/>
                    </w:rPr>
                  </m:ctrlPr>
                </m:sSubPr>
                <m:e>
                  <m:r>
                    <w:rPr>
                      <w:rFonts w:ascii="Cambria Math" w:hAnsi="Cambria Math" w:cs="CMR10"/>
                    </w:rPr>
                    <m:t>R</m:t>
                  </m:r>
                </m:e>
                <m:sub>
                  <m:r>
                    <w:rPr>
                      <w:rFonts w:ascii="Cambria Math" w:hAnsi="Cambria Math" w:cs="CMR10"/>
                    </w:rPr>
                    <m:t>2_1</m:t>
                  </m:r>
                </m:sub>
              </m:sSub>
              <m:sSub>
                <m:sSubPr>
                  <m:ctrlPr>
                    <w:rPr>
                      <w:rFonts w:ascii="Cambria Math" w:hAnsi="Cambria Math" w:cs="CMR10"/>
                      <w:i/>
                    </w:rPr>
                  </m:ctrlPr>
                </m:sSubPr>
                <m:e>
                  <m:r>
                    <w:rPr>
                      <w:rFonts w:ascii="Cambria Math" w:hAnsi="Cambria Math" w:cs="CMR10"/>
                    </w:rPr>
                    <m:t>R</m:t>
                  </m:r>
                </m:e>
                <m:sub>
                  <m:r>
                    <w:rPr>
                      <w:rFonts w:ascii="Cambria Math" w:hAnsi="Cambria Math" w:cs="CMR10"/>
                    </w:rPr>
                    <m:t>2_2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CMR10"/>
                      <w:i/>
                    </w:rPr>
                  </m:ctrlPr>
                </m:sSubPr>
                <m:e>
                  <m:r>
                    <w:rPr>
                      <w:rFonts w:ascii="Cambria Math" w:hAnsi="Cambria Math" w:cs="CMR10"/>
                    </w:rPr>
                    <m:t>R</m:t>
                  </m:r>
                </m:e>
                <m:sub>
                  <m:r>
                    <w:rPr>
                      <w:rFonts w:ascii="Cambria Math" w:hAnsi="Cambria Math" w:cs="CMR10"/>
                    </w:rPr>
                    <m:t>1_1</m:t>
                  </m:r>
                </m:sub>
              </m:sSub>
              <m:sSub>
                <m:sSubPr>
                  <m:ctrlPr>
                    <w:rPr>
                      <w:rFonts w:ascii="Cambria Math" w:hAnsi="Cambria Math" w:cs="CMR10"/>
                      <w:i/>
                    </w:rPr>
                  </m:ctrlPr>
                </m:sSubPr>
                <m:e>
                  <m:r>
                    <w:rPr>
                      <w:rFonts w:ascii="Cambria Math" w:hAnsi="Cambria Math" w:cs="CMR10"/>
                    </w:rPr>
                    <m:t>R</m:t>
                  </m:r>
                </m:e>
                <m:sub>
                  <m:r>
                    <w:rPr>
                      <w:rFonts w:ascii="Cambria Math" w:hAnsi="Cambria Math" w:cs="CMR10"/>
                    </w:rPr>
                    <m:t>1_2</m:t>
                  </m:r>
                </m:sub>
              </m:sSub>
            </m:den>
          </m:f>
          <m:r>
            <w:rPr>
              <w:rFonts w:ascii="Cambria Math" w:hAnsi="Cambria Math" w:cs="CMR10"/>
            </w:rPr>
            <m:t>*</m:t>
          </m:r>
          <m:f>
            <m:fPr>
              <m:ctrlPr>
                <w:rPr>
                  <w:rFonts w:ascii="Cambria Math" w:hAnsi="Cambria Math" w:cs="CMR10"/>
                  <w:i/>
                </w:rPr>
              </m:ctrlPr>
            </m:fPr>
            <m:num>
              <m:r>
                <w:rPr>
                  <w:rFonts w:ascii="Cambria Math" w:hAnsi="Cambria Math" w:cs="CMR10"/>
                </w:rPr>
                <m:t>1</m:t>
              </m:r>
            </m:num>
            <m:den>
              <m:r>
                <w:rPr>
                  <w:rFonts w:ascii="Cambria Math" w:hAnsi="Cambria Math" w:cs="CMR10"/>
                </w:rPr>
                <m:t>(</m:t>
              </m:r>
              <m:sSub>
                <m:sSubPr>
                  <m:ctrlPr>
                    <w:rPr>
                      <w:rFonts w:ascii="Cambria Math" w:hAnsi="Cambria Math" w:cs="CMR10"/>
                      <w:i/>
                    </w:rPr>
                  </m:ctrlPr>
                </m:sSubPr>
                <m:e>
                  <m:r>
                    <w:rPr>
                      <w:rFonts w:ascii="Cambria Math" w:hAnsi="Cambria Math" w:cs="CMR10"/>
                    </w:rPr>
                    <m:t>R</m:t>
                  </m:r>
                </m:e>
                <m:sub>
                  <m:r>
                    <w:rPr>
                      <w:rFonts w:ascii="Cambria Math" w:hAnsi="Cambria Math" w:cs="CMR10"/>
                    </w:rPr>
                    <m:t>2_1</m:t>
                  </m:r>
                </m:sub>
              </m:sSub>
              <m:sSub>
                <m:sSubPr>
                  <m:ctrlPr>
                    <w:rPr>
                      <w:rFonts w:ascii="Cambria Math" w:hAnsi="Cambria Math" w:cs="CMR10"/>
                      <w:i/>
                    </w:rPr>
                  </m:ctrlPr>
                </m:sSubPr>
                <m:e>
                  <m:r>
                    <w:rPr>
                      <w:rFonts w:ascii="Cambria Math" w:hAnsi="Cambria Math" w:cs="CMR10"/>
                    </w:rPr>
                    <m:t>C</m:t>
                  </m:r>
                </m:e>
                <m:sub>
                  <m:r>
                    <w:rPr>
                      <w:rFonts w:ascii="Cambria Math" w:hAnsi="Cambria Math" w:cs="CMR10"/>
                    </w:rPr>
                    <m:t>1</m:t>
                  </m:r>
                </m:sub>
              </m:sSub>
              <m:r>
                <w:rPr>
                  <w:rFonts w:ascii="Cambria Math" w:hAnsi="Cambria Math" w:cs="CMR10"/>
                </w:rPr>
                <m:t>s+1)(</m:t>
              </m:r>
              <m:sSub>
                <m:sSubPr>
                  <m:ctrlPr>
                    <w:rPr>
                      <w:rFonts w:ascii="Cambria Math" w:hAnsi="Cambria Math" w:cs="CMR10"/>
                      <w:i/>
                    </w:rPr>
                  </m:ctrlPr>
                </m:sSubPr>
                <m:e>
                  <m:r>
                    <w:rPr>
                      <w:rFonts w:ascii="Cambria Math" w:hAnsi="Cambria Math" w:cs="CMR10"/>
                    </w:rPr>
                    <m:t>R</m:t>
                  </m:r>
                </m:e>
                <m:sub>
                  <m:r>
                    <w:rPr>
                      <w:rFonts w:ascii="Cambria Math" w:hAnsi="Cambria Math" w:cs="CMR10"/>
                    </w:rPr>
                    <m:t>2_2</m:t>
                  </m:r>
                </m:sub>
              </m:sSub>
              <m:sSub>
                <m:sSubPr>
                  <m:ctrlPr>
                    <w:rPr>
                      <w:rFonts w:ascii="Cambria Math" w:hAnsi="Cambria Math" w:cs="CMR10"/>
                      <w:i/>
                    </w:rPr>
                  </m:ctrlPr>
                </m:sSubPr>
                <m:e>
                  <m:r>
                    <w:rPr>
                      <w:rFonts w:ascii="Cambria Math" w:hAnsi="Cambria Math" w:cs="CMR10"/>
                    </w:rPr>
                    <m:t>C</m:t>
                  </m:r>
                </m:e>
                <m:sub>
                  <m:r>
                    <w:rPr>
                      <w:rFonts w:ascii="Cambria Math" w:hAnsi="Cambria Math" w:cs="CMR10"/>
                    </w:rPr>
                    <m:t>2</m:t>
                  </m:r>
                </m:sub>
              </m:sSub>
              <m:r>
                <w:rPr>
                  <w:rFonts w:ascii="Cambria Math" w:hAnsi="Cambria Math" w:cs="CMR10"/>
                </w:rPr>
                <m:t>s+1)</m:t>
              </m:r>
            </m:den>
          </m:f>
        </m:oMath>
      </m:oMathPara>
    </w:p>
    <w:p w:rsidR="00813CA3" w:rsidRPr="00901471" w:rsidRDefault="00813CA3" w:rsidP="00813CA3">
      <w:pPr>
        <w:pStyle w:val="Prrafodelista"/>
        <w:autoSpaceDE w:val="0"/>
        <w:autoSpaceDN w:val="0"/>
        <w:adjustRightInd w:val="0"/>
        <w:spacing w:after="0" w:line="240" w:lineRule="auto"/>
        <w:rPr>
          <w:rFonts w:eastAsiaTheme="minorEastAsia" w:cs="CMR10"/>
        </w:rPr>
      </w:pPr>
    </w:p>
    <w:p w:rsidR="00813CA3" w:rsidRPr="00901471" w:rsidRDefault="00813CA3" w:rsidP="00813CA3">
      <w:pPr>
        <w:pStyle w:val="Prrafodelista"/>
        <w:autoSpaceDE w:val="0"/>
        <w:autoSpaceDN w:val="0"/>
        <w:adjustRightInd w:val="0"/>
        <w:spacing w:after="0" w:line="240" w:lineRule="auto"/>
        <w:rPr>
          <w:rFonts w:eastAsiaTheme="minorEastAsia" w:cs="CMR10"/>
        </w:rPr>
      </w:pPr>
      <m:oMathPara>
        <m:oMathParaPr>
          <m:jc m:val="left"/>
        </m:oMathParaPr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 w:cs="CMR10"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CMR10"/>
                      <w:i/>
                    </w:rPr>
                  </m:ctrlPr>
                </m:eqArrPr>
                <m:e>
                  <m:sSub>
                    <m:sSubPr>
                      <m:ctrlPr>
                        <w:rPr>
                          <w:rFonts w:ascii="Cambria Math" w:eastAsiaTheme="minorEastAsia" w:hAnsi="Cambria Math" w:cs="CMR10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CMR10"/>
                        </w:rPr>
                        <m:t>R</m:t>
                      </m:r>
                    </m:e>
                    <m:sub>
                      <m:r>
                        <w:rPr>
                          <w:rFonts w:ascii="Cambria Math" w:eastAsiaTheme="minorEastAsia" w:hAnsi="Cambria Math" w:cs="CMR10"/>
                        </w:rPr>
                        <m:t>1_1</m:t>
                      </m:r>
                    </m:sub>
                  </m:sSub>
                  <m:r>
                    <w:rPr>
                      <w:rFonts w:ascii="Cambria Math" w:eastAsiaTheme="minorEastAsia" w:hAnsi="Cambria Math" w:cs="CMR10"/>
                    </w:rPr>
                    <m:t>=</m:t>
                  </m:r>
                  <m:sSub>
                    <m:sSubPr>
                      <m:ctrlPr>
                        <w:rPr>
                          <w:rFonts w:ascii="Cambria Math" w:eastAsiaTheme="minorEastAsia" w:hAnsi="Cambria Math" w:cs="CMR10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CMR10"/>
                        </w:rPr>
                        <m:t>R</m:t>
                      </m:r>
                    </m:e>
                    <m:sub>
                      <m:r>
                        <w:rPr>
                          <w:rFonts w:ascii="Cambria Math" w:eastAsiaTheme="minorEastAsia" w:hAnsi="Cambria Math" w:cs="CMR10"/>
                        </w:rPr>
                        <m:t>1_2</m:t>
                      </m:r>
                    </m:sub>
                  </m:sSub>
                  <m:r>
                    <w:rPr>
                      <w:rFonts w:ascii="Cambria Math" w:eastAsiaTheme="minorEastAsia" w:hAnsi="Cambria Math" w:cs="CMR10"/>
                    </w:rPr>
                    <m:t>=</m:t>
                  </m:r>
                  <m:sSub>
                    <m:sSubPr>
                      <m:ctrlPr>
                        <w:rPr>
                          <w:rFonts w:ascii="Cambria Math" w:eastAsiaTheme="minorEastAsia" w:hAnsi="Cambria Math" w:cs="CMR10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CMR10"/>
                        </w:rPr>
                        <m:t>R</m:t>
                      </m:r>
                    </m:e>
                    <m:sub>
                      <m:r>
                        <w:rPr>
                          <w:rFonts w:ascii="Cambria Math" w:eastAsiaTheme="minorEastAsia" w:hAnsi="Cambria Math" w:cs="CMR10"/>
                        </w:rPr>
                        <m:t>2_1</m:t>
                      </m:r>
                    </m:sub>
                  </m:sSub>
                  <m:r>
                    <w:rPr>
                      <w:rFonts w:ascii="Cambria Math" w:eastAsiaTheme="minorEastAsia" w:hAnsi="Cambria Math" w:cs="CMR10"/>
                    </w:rPr>
                    <m:t>=</m:t>
                  </m:r>
                  <m:sSub>
                    <m:sSubPr>
                      <m:ctrlPr>
                        <w:rPr>
                          <w:rFonts w:ascii="Cambria Math" w:eastAsiaTheme="minorEastAsia" w:hAnsi="Cambria Math" w:cs="CMR10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CMR10"/>
                        </w:rPr>
                        <m:t>R</m:t>
                      </m:r>
                    </m:e>
                    <m:sub>
                      <m:r>
                        <w:rPr>
                          <w:rFonts w:ascii="Cambria Math" w:eastAsiaTheme="minorEastAsia" w:hAnsi="Cambria Math" w:cs="CMR10"/>
                        </w:rPr>
                        <m:t>2_2</m:t>
                      </m:r>
                    </m:sub>
                  </m:sSub>
                  <m:r>
                    <w:rPr>
                      <w:rFonts w:ascii="Cambria Math" w:eastAsiaTheme="minorEastAsia" w:hAnsi="Cambria Math" w:cs="CMR10"/>
                    </w:rPr>
                    <m:t>=1MΩ</m:t>
                  </m:r>
                </m:e>
                <m:e>
                  <m:sSub>
                    <m:sSubPr>
                      <m:ctrlPr>
                        <w:rPr>
                          <w:rFonts w:ascii="Cambria Math" w:eastAsiaTheme="minorEastAsia" w:hAnsi="Cambria Math" w:cs="CMR10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CMR10"/>
                        </w:rPr>
                        <m:t>C</m:t>
                      </m:r>
                    </m:e>
                    <m:sub>
                      <m:r>
                        <w:rPr>
                          <w:rFonts w:ascii="Cambria Math" w:eastAsiaTheme="minorEastAsia" w:hAnsi="Cambria Math" w:cs="CMR10"/>
                        </w:rPr>
                        <m:t>1</m:t>
                      </m:r>
                    </m:sub>
                  </m:sSub>
                  <m:r>
                    <w:rPr>
                      <w:rFonts w:ascii="Cambria Math" w:eastAsiaTheme="minorEastAsia" w:hAnsi="Cambria Math" w:cs="CMR10"/>
                    </w:rPr>
                    <m:t>=</m:t>
                  </m:r>
                  <m:sSub>
                    <m:sSubPr>
                      <m:ctrlPr>
                        <w:rPr>
                          <w:rFonts w:ascii="Cambria Math" w:eastAsiaTheme="minorEastAsia" w:hAnsi="Cambria Math" w:cs="CMR10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CMR10"/>
                        </w:rPr>
                        <m:t>C</m:t>
                      </m:r>
                    </m:e>
                    <m:sub>
                      <m:r>
                        <w:rPr>
                          <w:rFonts w:ascii="Cambria Math" w:eastAsiaTheme="minorEastAsia" w:hAnsi="Cambria Math" w:cs="CMR10"/>
                        </w:rPr>
                        <m:t>2</m:t>
                      </m:r>
                    </m:sub>
                  </m:sSub>
                  <m:r>
                    <w:rPr>
                      <w:rFonts w:ascii="Cambria Math" w:eastAsiaTheme="minorEastAsia" w:hAnsi="Cambria Math" w:cs="CMR10"/>
                    </w:rPr>
                    <m:t>=1μF</m:t>
                  </m:r>
                </m:e>
              </m:eqArr>
            </m:e>
          </m:d>
        </m:oMath>
      </m:oMathPara>
    </w:p>
    <w:p w:rsidR="00813CA3" w:rsidRPr="00901471" w:rsidRDefault="00813CA3" w:rsidP="00813CA3">
      <w:pPr>
        <w:pStyle w:val="Prrafodelista"/>
        <w:autoSpaceDE w:val="0"/>
        <w:autoSpaceDN w:val="0"/>
        <w:adjustRightInd w:val="0"/>
        <w:spacing w:after="0" w:line="240" w:lineRule="auto"/>
        <w:rPr>
          <w:rFonts w:cs="CMR10"/>
        </w:rPr>
      </w:pPr>
    </w:p>
    <w:p w:rsidR="00813CA3" w:rsidRPr="00901471" w:rsidRDefault="00901471" w:rsidP="00813CA3">
      <w:pPr>
        <w:pStyle w:val="Prrafodelista"/>
        <w:autoSpaceDE w:val="0"/>
        <w:autoSpaceDN w:val="0"/>
        <w:adjustRightInd w:val="0"/>
        <w:spacing w:after="0" w:line="240" w:lineRule="auto"/>
        <w:rPr>
          <w:rFonts w:cs="CMR10"/>
        </w:rPr>
      </w:pPr>
      <m:oMathPara>
        <m:oMathParaPr>
          <m:jc m:val="left"/>
        </m:oMathParaPr>
        <m:oMath>
          <m:r>
            <w:rPr>
              <w:rFonts w:ascii="Cambria Math" w:hAnsi="Cambria Math" w:cs="CMR10"/>
            </w:rPr>
            <m:t>Especificaciones proporcionadas</m:t>
          </m:r>
          <m:d>
            <m:dPr>
              <m:begChr m:val="{"/>
              <m:endChr m:val=""/>
              <m:ctrlPr>
                <w:rPr>
                  <w:rFonts w:ascii="Cambria Math" w:hAnsi="Cambria Math" w:cs="CMR10"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="CMR10"/>
                      <w:i/>
                    </w:rPr>
                  </m:ctrlPr>
                </m:eqArrPr>
                <m:e>
                  <m:r>
                    <w:rPr>
                      <w:rFonts w:ascii="Cambria Math" w:hAnsi="Cambria Math" w:cs="CMR10"/>
                    </w:rPr>
                    <m:t>ess=10%</m:t>
                  </m:r>
                </m:e>
                <m:e>
                  <m:r>
                    <w:rPr>
                      <w:rFonts w:ascii="Cambria Math" w:hAnsi="Cambria Math" w:cs="CMR10"/>
                    </w:rPr>
                    <m:t>MF=60º</m:t>
                  </m:r>
                </m:e>
                <m:e>
                  <m:r>
                    <w:rPr>
                      <w:rFonts w:ascii="Cambria Math" w:hAnsi="Cambria Math" w:cs="CMR10"/>
                    </w:rPr>
                    <m:t>T</m:t>
                  </m:r>
                  <m:r>
                    <w:rPr>
                      <w:rFonts w:ascii="Cambria Math" w:hAnsi="Cambria Math" w:cs="CMR10"/>
                    </w:rPr>
                    <m:t>s</m:t>
                  </m:r>
                  <m:r>
                    <w:rPr>
                      <w:rFonts w:ascii="Cambria Math" w:hAnsi="Cambria Math" w:cs="CMR10"/>
                    </w:rPr>
                    <m:t>=0.01 s</m:t>
                  </m:r>
                </m:e>
              </m:eqArr>
            </m:e>
          </m:d>
        </m:oMath>
      </m:oMathPara>
    </w:p>
    <w:p w:rsidR="00813CA3" w:rsidRDefault="00813CA3" w:rsidP="00E63609"/>
    <w:p w:rsidR="00AC52D0" w:rsidRDefault="00AC52D0" w:rsidP="00901471">
      <w:pPr>
        <w:ind w:left="705"/>
      </w:pPr>
      <w:r>
        <w:t>Empezamos obteniendo la función de transferencia de la planta sustituyendo los valores de las resistencias y de los condensadores:</w:t>
      </w:r>
    </w:p>
    <w:p w:rsidR="00901471" w:rsidRPr="00901471" w:rsidRDefault="00901471" w:rsidP="00901471">
      <w:pPr>
        <w:pStyle w:val="Prrafodelista"/>
        <w:autoSpaceDE w:val="0"/>
        <w:autoSpaceDN w:val="0"/>
        <w:adjustRightInd w:val="0"/>
        <w:spacing w:after="0" w:line="240" w:lineRule="auto"/>
        <w:rPr>
          <w:rFonts w:eastAsiaTheme="minorEastAsia" w:cs="CMR10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CMR10"/>
                  <w:b/>
                  <w:i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CMR10"/>
                </w:rPr>
                <m:t>G</m:t>
              </m:r>
            </m:e>
            <m:sub>
              <m:r>
                <m:rPr>
                  <m:sty m:val="bi"/>
                </m:rPr>
                <w:rPr>
                  <w:rFonts w:ascii="Cambria Math" w:hAnsi="Cambria Math" w:cs="CMR10"/>
                </w:rPr>
                <m:t>P</m:t>
              </m:r>
            </m:sub>
          </m:sSub>
          <m:d>
            <m:dPr>
              <m:ctrlPr>
                <w:rPr>
                  <w:rFonts w:ascii="Cambria Math" w:hAnsi="Cambria Math" w:cs="CMR10"/>
                  <w:b/>
                  <w:i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 w:cs="CMR10"/>
                </w:rPr>
                <m:t>s</m:t>
              </m:r>
            </m:e>
          </m:d>
          <m:r>
            <w:rPr>
              <w:rFonts w:ascii="Cambria Math" w:hAnsi="Cambria Math" w:cs="CMR10"/>
            </w:rPr>
            <m:t>=</m:t>
          </m:r>
          <m:f>
            <m:fPr>
              <m:ctrlPr>
                <w:rPr>
                  <w:rFonts w:ascii="Cambria Math" w:hAnsi="Cambria Math" w:cs="CMR10"/>
                  <w:i/>
                </w:rPr>
              </m:ctrlPr>
            </m:fPr>
            <m:num>
              <m:r>
                <w:rPr>
                  <w:rFonts w:ascii="Cambria Math" w:eastAsiaTheme="minorEastAsia" w:hAnsi="Cambria Math" w:cs="CMR10"/>
                </w:rPr>
                <m:t>1MΩ*1MΩ</m:t>
              </m:r>
            </m:num>
            <m:den>
              <m:r>
                <w:rPr>
                  <w:rFonts w:ascii="Cambria Math" w:eastAsiaTheme="minorEastAsia" w:hAnsi="Cambria Math" w:cs="CMR10"/>
                </w:rPr>
                <m:t>1MΩ*1MΩ</m:t>
              </m:r>
            </m:den>
          </m:f>
          <m:r>
            <w:rPr>
              <w:rFonts w:ascii="Cambria Math" w:hAnsi="Cambria Math" w:cs="CMR10"/>
            </w:rPr>
            <m:t>*</m:t>
          </m:r>
          <m:f>
            <m:fPr>
              <m:ctrlPr>
                <w:rPr>
                  <w:rFonts w:ascii="Cambria Math" w:hAnsi="Cambria Math" w:cs="CMR10"/>
                  <w:i/>
                </w:rPr>
              </m:ctrlPr>
            </m:fPr>
            <m:num>
              <m:r>
                <w:rPr>
                  <w:rFonts w:ascii="Cambria Math" w:hAnsi="Cambria Math" w:cs="CMR10"/>
                </w:rPr>
                <m:t>1</m:t>
              </m:r>
            </m:num>
            <m:den>
              <m:d>
                <m:dPr>
                  <m:ctrlPr>
                    <w:rPr>
                      <w:rFonts w:ascii="Cambria Math" w:hAnsi="Cambria Math" w:cs="CMR10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CMR10"/>
                    </w:rPr>
                    <m:t>1MΩ*1μF*</m:t>
                  </m:r>
                  <m:r>
                    <w:rPr>
                      <w:rFonts w:ascii="Cambria Math" w:hAnsi="Cambria Math" w:cs="CMR10"/>
                    </w:rPr>
                    <m:t>s+1</m:t>
                  </m:r>
                </m:e>
              </m:d>
              <m:d>
                <m:dPr>
                  <m:ctrlPr>
                    <w:rPr>
                      <w:rFonts w:ascii="Cambria Math" w:hAnsi="Cambria Math" w:cs="CMR10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CMR10"/>
                    </w:rPr>
                    <m:t>1MΩ*1μF*</m:t>
                  </m:r>
                  <m:r>
                    <w:rPr>
                      <w:rFonts w:ascii="Cambria Math" w:hAnsi="Cambria Math" w:cs="CMR10"/>
                    </w:rPr>
                    <m:t>s+1</m:t>
                  </m:r>
                </m:e>
              </m:d>
            </m:den>
          </m:f>
          <m:r>
            <w:rPr>
              <w:rFonts w:ascii="Cambria Math" w:hAnsi="Cambria Math" w:cs="CMR10"/>
            </w:rPr>
            <m:t>=</m:t>
          </m:r>
        </m:oMath>
      </m:oMathPara>
    </w:p>
    <w:p w:rsidR="00901471" w:rsidRPr="00901471" w:rsidRDefault="00901471" w:rsidP="00901471">
      <w:pPr>
        <w:pStyle w:val="Prrafodelista"/>
        <w:autoSpaceDE w:val="0"/>
        <w:autoSpaceDN w:val="0"/>
        <w:adjustRightInd w:val="0"/>
        <w:spacing w:after="0" w:line="240" w:lineRule="auto"/>
        <w:rPr>
          <w:rFonts w:eastAsiaTheme="minorEastAsia" w:cs="CMR10"/>
        </w:rPr>
      </w:pPr>
    </w:p>
    <w:p w:rsidR="00901471" w:rsidRPr="00901471" w:rsidRDefault="00901471" w:rsidP="00901471">
      <w:pPr>
        <w:pStyle w:val="Prrafodelista"/>
        <w:autoSpaceDE w:val="0"/>
        <w:autoSpaceDN w:val="0"/>
        <w:adjustRightInd w:val="0"/>
        <w:spacing w:after="0" w:line="240" w:lineRule="auto"/>
        <w:rPr>
          <w:rFonts w:eastAsiaTheme="minorEastAsia" w:cs="CMR10"/>
          <w:b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CMR10"/>
            </w:rPr>
            <m:t>=</m:t>
          </m:r>
          <m:r>
            <w:rPr>
              <w:rFonts w:ascii="Cambria Math" w:hAnsi="Cambria Math" w:cs="CMR10"/>
            </w:rPr>
            <m:t>1*</m:t>
          </m:r>
          <m:f>
            <m:fPr>
              <m:ctrlPr>
                <w:rPr>
                  <w:rFonts w:ascii="Cambria Math" w:hAnsi="Cambria Math" w:cs="CMR10"/>
                  <w:i/>
                </w:rPr>
              </m:ctrlPr>
            </m:fPr>
            <m:num>
              <m:r>
                <w:rPr>
                  <w:rFonts w:ascii="Cambria Math" w:hAnsi="Cambria Math" w:cs="CMR10"/>
                </w:rPr>
                <m:t>1</m:t>
              </m:r>
            </m:num>
            <m:den>
              <m:d>
                <m:dPr>
                  <m:ctrlPr>
                    <w:rPr>
                      <w:rFonts w:ascii="Cambria Math" w:hAnsi="Cambria Math" w:cs="CMR10"/>
                      <w:i/>
                    </w:rPr>
                  </m:ctrlPr>
                </m:dPr>
                <m:e>
                  <m:r>
                    <w:rPr>
                      <w:rFonts w:ascii="Cambria Math" w:hAnsi="Cambria Math" w:cs="CMR10"/>
                    </w:rPr>
                    <m:t>s+1</m:t>
                  </m:r>
                </m:e>
              </m:d>
              <m:d>
                <m:dPr>
                  <m:ctrlPr>
                    <w:rPr>
                      <w:rFonts w:ascii="Cambria Math" w:hAnsi="Cambria Math" w:cs="CMR10"/>
                      <w:i/>
                    </w:rPr>
                  </m:ctrlPr>
                </m:dPr>
                <m:e>
                  <m:r>
                    <w:rPr>
                      <w:rFonts w:ascii="Cambria Math" w:hAnsi="Cambria Math" w:cs="CMR10"/>
                    </w:rPr>
                    <m:t>s+1</m:t>
                  </m:r>
                </m:e>
              </m:d>
            </m:den>
          </m:f>
          <m:r>
            <w:rPr>
              <w:rFonts w:ascii="Cambria Math" w:eastAsiaTheme="minorEastAsia" w:hAnsi="Cambria Math" w:cs="CMR10"/>
            </w:rPr>
            <m:t>=</m:t>
          </m:r>
          <m:f>
            <m:fPr>
              <m:ctrlPr>
                <w:rPr>
                  <w:rFonts w:ascii="Cambria Math" w:eastAsiaTheme="minorEastAsia" w:hAnsi="Cambria Math" w:cs="CMR10"/>
                  <w:b/>
                  <w:i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CMR10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 w:cs="CMR10"/>
                      <w:b/>
                      <w:i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CMR10"/>
                    </w:rPr>
                    <m:t>s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CMR10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Theme="minorEastAsia" w:hAnsi="Cambria Math" w:cs="CMR10"/>
                </w:rPr>
                <m:t>+2</m:t>
              </m:r>
              <m:r>
                <m:rPr>
                  <m:sty m:val="bi"/>
                </m:rPr>
                <w:rPr>
                  <w:rFonts w:ascii="Cambria Math" w:eastAsiaTheme="minorEastAsia" w:hAnsi="Cambria Math" w:cs="CMR10"/>
                </w:rPr>
                <m:t>s+1</m:t>
              </m:r>
            </m:den>
          </m:f>
        </m:oMath>
      </m:oMathPara>
    </w:p>
    <w:p w:rsidR="00901471" w:rsidRDefault="00901471" w:rsidP="00901471">
      <w:pPr>
        <w:pStyle w:val="Prrafodelista"/>
        <w:autoSpaceDE w:val="0"/>
        <w:autoSpaceDN w:val="0"/>
        <w:adjustRightInd w:val="0"/>
        <w:spacing w:after="0" w:line="240" w:lineRule="auto"/>
        <w:rPr>
          <w:rFonts w:eastAsiaTheme="minorEastAsia" w:cs="CMR10"/>
        </w:rPr>
      </w:pPr>
    </w:p>
    <w:p w:rsidR="00901471" w:rsidRPr="00901471" w:rsidRDefault="00901471" w:rsidP="00901471">
      <w:pPr>
        <w:pStyle w:val="Prrafodelista"/>
        <w:autoSpaceDE w:val="0"/>
        <w:autoSpaceDN w:val="0"/>
        <w:adjustRightInd w:val="0"/>
        <w:spacing w:after="0" w:line="240" w:lineRule="auto"/>
        <w:rPr>
          <w:rFonts w:eastAsiaTheme="minorEastAsia" w:cs="CMR10"/>
        </w:rPr>
      </w:pPr>
      <w:r w:rsidRPr="00901471">
        <w:rPr>
          <w:rFonts w:eastAsiaTheme="minorEastAsia" w:cs="CMR10"/>
        </w:rPr>
        <w:t>Una vez obtenida la función de transferencia de la planta, procedemos a observar el diagrama de Bode y la respuesta a la entrada escalón para comprobar el error en el estacionario (</w:t>
      </w:r>
      <w:proofErr w:type="spellStart"/>
      <w:r w:rsidRPr="00901471">
        <w:rPr>
          <w:rFonts w:eastAsiaTheme="minorEastAsia" w:cs="CMR10"/>
        </w:rPr>
        <w:t>ess</w:t>
      </w:r>
      <w:proofErr w:type="spellEnd"/>
      <w:r w:rsidRPr="00901471">
        <w:rPr>
          <w:rFonts w:eastAsiaTheme="minorEastAsia" w:cs="CMR10"/>
        </w:rPr>
        <w:t>) y el valor de MF.</w:t>
      </w:r>
    </w:p>
    <w:p w:rsidR="00AC52D0" w:rsidRDefault="00AC52D0" w:rsidP="00901471"/>
    <w:p w:rsidR="00901471" w:rsidRDefault="00901471" w:rsidP="00901471">
      <w:pPr>
        <w:pStyle w:val="Sinespaciado"/>
        <w:jc w:val="center"/>
      </w:pPr>
      <w:r>
        <w:rPr>
          <w:noProof/>
          <w:lang w:eastAsia="es-ES"/>
        </w:rPr>
        <w:drawing>
          <wp:inline distT="0" distB="0" distL="0" distR="0" wp14:anchorId="636A0827" wp14:editId="75C7A458">
            <wp:extent cx="3810000" cy="2961078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60910" t="23517" r="12346" b="39527"/>
                    <a:stretch/>
                  </pic:blipFill>
                  <pic:spPr bwMode="auto">
                    <a:xfrm>
                      <a:off x="0" y="0"/>
                      <a:ext cx="3811267" cy="2962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1471" w:rsidRDefault="00901471" w:rsidP="00901471">
      <w:pPr>
        <w:pStyle w:val="Epgrafe"/>
        <w:jc w:val="center"/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3C0DB3">
        <w:rPr>
          <w:noProof/>
        </w:rPr>
        <w:t>1</w:t>
      </w:r>
      <w:r>
        <w:fldChar w:fldCharType="end"/>
      </w:r>
      <w:r>
        <w:t>: Diagrama de Bode de G</w:t>
      </w:r>
      <w:r w:rsidRPr="00901471">
        <w:rPr>
          <w:vertAlign w:val="subscript"/>
        </w:rPr>
        <w:t>P</w:t>
      </w:r>
      <w:r>
        <w:t>(s). MF = -180º</w:t>
      </w:r>
    </w:p>
    <w:p w:rsidR="00901471" w:rsidRDefault="00901471" w:rsidP="00901471">
      <w:pPr>
        <w:pStyle w:val="Sinespaciado"/>
        <w:keepNext/>
        <w:jc w:val="center"/>
      </w:pPr>
      <w:r>
        <w:rPr>
          <w:noProof/>
          <w:lang w:eastAsia="es-ES"/>
        </w:rPr>
        <w:lastRenderedPageBreak/>
        <w:drawing>
          <wp:inline distT="0" distB="0" distL="0" distR="0" wp14:anchorId="5CD14621" wp14:editId="637C4750">
            <wp:extent cx="3600450" cy="2970864"/>
            <wp:effectExtent l="0" t="0" r="0" b="12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6931" t="23831" r="50794" b="28821"/>
                    <a:stretch/>
                  </pic:blipFill>
                  <pic:spPr bwMode="auto">
                    <a:xfrm>
                      <a:off x="0" y="0"/>
                      <a:ext cx="3605095" cy="2974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1471" w:rsidRDefault="00901471" w:rsidP="00901471">
      <w:pPr>
        <w:pStyle w:val="Epgrafe"/>
        <w:jc w:val="center"/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3C0DB3">
        <w:rPr>
          <w:noProof/>
        </w:rPr>
        <w:t>2</w:t>
      </w:r>
      <w:r>
        <w:fldChar w:fldCharType="end"/>
      </w:r>
      <w:r>
        <w:t>: Respuesta a la entrada escalón de G</w:t>
      </w:r>
      <w:r w:rsidRPr="00901471">
        <w:rPr>
          <w:vertAlign w:val="subscript"/>
        </w:rPr>
        <w:t>P</w:t>
      </w:r>
      <w:r>
        <w:t xml:space="preserve">(s). </w:t>
      </w:r>
      <w:proofErr w:type="spellStart"/>
      <w:proofErr w:type="gramStart"/>
      <w:r>
        <w:t>ess</w:t>
      </w:r>
      <w:proofErr w:type="spellEnd"/>
      <w:proofErr w:type="gramEnd"/>
      <w:r>
        <w:t xml:space="preserve"> = 0.5</w:t>
      </w:r>
    </w:p>
    <w:p w:rsidR="006F06E3" w:rsidRDefault="006F06E3" w:rsidP="006F06E3">
      <w:pPr>
        <w:pStyle w:val="Sinespaciado"/>
        <w:jc w:val="center"/>
      </w:pPr>
      <w:r>
        <w:rPr>
          <w:noProof/>
          <w:lang w:eastAsia="es-ES"/>
        </w:rPr>
        <w:drawing>
          <wp:inline distT="0" distB="0" distL="0" distR="0" wp14:anchorId="2DAF5CF3" wp14:editId="3B8DA63A">
            <wp:extent cx="3545435" cy="284797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0282" t="25712" r="47443" b="28194"/>
                    <a:stretch/>
                  </pic:blipFill>
                  <pic:spPr bwMode="auto">
                    <a:xfrm>
                      <a:off x="0" y="0"/>
                      <a:ext cx="3545024" cy="2847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06E3" w:rsidRPr="006F06E3" w:rsidRDefault="006F06E3" w:rsidP="006F06E3">
      <w:pPr>
        <w:pStyle w:val="Epgrafe"/>
        <w:jc w:val="center"/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3C0DB3">
        <w:rPr>
          <w:noProof/>
        </w:rPr>
        <w:t>3</w:t>
      </w:r>
      <w:r>
        <w:fldChar w:fldCharType="end"/>
      </w:r>
      <w:r>
        <w:t xml:space="preserve">: </w:t>
      </w:r>
      <w:r w:rsidR="00864E25">
        <w:t>Posición</w:t>
      </w:r>
      <w:r>
        <w:t xml:space="preserve"> de los ceros y polos ante la entrada </w:t>
      </w:r>
      <w:r w:rsidR="00864E25">
        <w:t>escalón</w:t>
      </w:r>
      <w:r>
        <w:t xml:space="preserve"> de G</w:t>
      </w:r>
      <w:r w:rsidRPr="00901471">
        <w:rPr>
          <w:vertAlign w:val="subscript"/>
        </w:rPr>
        <w:t>P</w:t>
      </w:r>
      <w:r>
        <w:t>(s).</w:t>
      </w:r>
    </w:p>
    <w:p w:rsidR="006F06E3" w:rsidRDefault="00901471" w:rsidP="006F06E3">
      <w:pPr>
        <w:pStyle w:val="Sinespaciado"/>
        <w:ind w:firstLine="708"/>
      </w:pPr>
      <w:r>
        <w:t>Observamos que el error en el est</w:t>
      </w:r>
      <w:r w:rsidR="006F06E3">
        <w:t>acionario (</w:t>
      </w:r>
      <w:proofErr w:type="spellStart"/>
      <w:r w:rsidR="006F06E3">
        <w:t>ess</w:t>
      </w:r>
      <w:proofErr w:type="spellEnd"/>
      <w:r w:rsidR="006F06E3">
        <w:t>) es igual a 0.5</w:t>
      </w:r>
      <w:r>
        <w:t xml:space="preserve"> y MF = -180.</w:t>
      </w:r>
    </w:p>
    <w:p w:rsidR="006F06E3" w:rsidRDefault="006F06E3" w:rsidP="006F06E3">
      <w:pPr>
        <w:pStyle w:val="Sinespaciado"/>
        <w:ind w:firstLine="708"/>
      </w:pPr>
    </w:p>
    <w:p w:rsidR="006F06E3" w:rsidRDefault="006F06E3" w:rsidP="006F06E3">
      <w:pPr>
        <w:pStyle w:val="Sinespaciado"/>
        <w:ind w:left="708"/>
      </w:pPr>
      <w:r>
        <w:t xml:space="preserve">Para obtener las especificaciones proporcionadas, primero comenzamos obteniendo el valor de error en el estacionario igual al 10%. </w:t>
      </w:r>
    </w:p>
    <w:p w:rsidR="006F06E3" w:rsidRDefault="006F06E3" w:rsidP="006F06E3">
      <w:pPr>
        <w:pStyle w:val="Sinespaciado"/>
        <w:ind w:left="708"/>
      </w:pPr>
      <w:r>
        <w:t xml:space="preserve">Para obtener el error pedido, debemos aplicar una ganancia a la planta de tal modo que </w:t>
      </w:r>
      <w:proofErr w:type="spellStart"/>
      <w:r>
        <w:t>ess</w:t>
      </w:r>
      <w:proofErr w:type="spellEnd"/>
      <w:r>
        <w:t xml:space="preserve"> = 0.1, y realizaremos los siguientes cálculos:</w:t>
      </w:r>
    </w:p>
    <w:p w:rsidR="006F06E3" w:rsidRDefault="006F06E3" w:rsidP="006F06E3">
      <w:pPr>
        <w:pStyle w:val="Sinespaciado"/>
        <w:ind w:left="708"/>
      </w:pPr>
    </w:p>
    <w:p w:rsidR="006F06E3" w:rsidRPr="00864E25" w:rsidRDefault="006F06E3" w:rsidP="006F06E3">
      <w:pPr>
        <w:pStyle w:val="Sinespaciado"/>
        <w:ind w:left="708"/>
        <w:rPr>
          <w:rFonts w:eastAsiaTheme="minorEastAsia"/>
          <w:b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K</m:t>
              </m:r>
            </m:e>
            <m:sub>
              <m:r>
                <w:rPr>
                  <w:rFonts w:ascii="Cambria Math" w:hAnsi="Cambria Math"/>
                </w:rPr>
                <m:t>P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lim</m:t>
              </m:r>
            </m:e>
            <m:sub>
              <m:r>
                <w:rPr>
                  <w:rFonts w:ascii="Cambria Math" w:hAnsi="Cambria Math"/>
                </w:rPr>
                <m:t>s→0</m:t>
              </m:r>
            </m:sub>
          </m:sSub>
          <m:r>
            <w:rPr>
              <w:rFonts w:ascii="Cambria Math" w:hAnsi="Cambria Math"/>
            </w:rPr>
            <m:t>K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G</m:t>
              </m:r>
            </m:e>
            <m:sub>
              <m:r>
                <w:rPr>
                  <w:rFonts w:ascii="Cambria Math" w:hAnsi="Cambria Math"/>
                </w:rPr>
                <m:t>P</m:t>
              </m:r>
            </m:sub>
          </m:sSub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s</m:t>
              </m:r>
            </m:e>
          </m:d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lim</m:t>
              </m:r>
            </m:e>
            <m:sub>
              <m:r>
                <w:rPr>
                  <w:rFonts w:ascii="Cambria Math" w:hAnsi="Cambria Math"/>
                </w:rPr>
                <m:t>s→0</m:t>
              </m:r>
            </m:sub>
          </m:sSub>
          <m:f>
            <m:fPr>
              <m:ctrlPr>
                <w:rPr>
                  <w:rFonts w:ascii="Cambria Math" w:eastAsiaTheme="minorEastAsia" w:hAnsi="Cambria Math" w:cs="CMR10"/>
                  <w:b/>
                  <w:i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CMR10"/>
                </w:rPr>
                <m:t>K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 w:cs="CMR10"/>
                      <w:b/>
                      <w:i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CMR10"/>
                    </w:rPr>
                    <m:t>s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CMR10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Theme="minorEastAsia" w:hAnsi="Cambria Math" w:cs="CMR10"/>
                </w:rPr>
                <m:t>+2</m:t>
              </m:r>
              <m:r>
                <m:rPr>
                  <m:sty m:val="bi"/>
                </m:rPr>
                <w:rPr>
                  <w:rFonts w:ascii="Cambria Math" w:eastAsiaTheme="minorEastAsia" w:hAnsi="Cambria Math" w:cs="CMR10"/>
                </w:rPr>
                <m:t>s+1</m:t>
              </m:r>
            </m:den>
          </m:f>
          <m:r>
            <m:rPr>
              <m:sty m:val="bi"/>
            </m:rPr>
            <w:rPr>
              <w:rFonts w:ascii="Cambria Math" w:eastAsiaTheme="minorEastAsia" w:hAnsi="Cambria Math" w:cs="CMR10"/>
            </w:rPr>
            <m:t>=K</m:t>
          </m:r>
        </m:oMath>
      </m:oMathPara>
    </w:p>
    <w:p w:rsidR="00864E25" w:rsidRDefault="00864E25" w:rsidP="006F06E3">
      <w:pPr>
        <w:pStyle w:val="Sinespaciado"/>
        <w:ind w:left="708"/>
      </w:pPr>
    </w:p>
    <w:p w:rsidR="00864E25" w:rsidRPr="00864E25" w:rsidRDefault="00864E25" w:rsidP="006F06E3">
      <w:pPr>
        <w:pStyle w:val="Sinespaciado"/>
        <w:ind w:left="708"/>
        <w:rPr>
          <w:rFonts w:eastAsiaTheme="minorEastAsia"/>
          <w:b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e</m:t>
              </m:r>
            </m:e>
            <m:sub>
              <m:r>
                <w:rPr>
                  <w:rFonts w:ascii="Cambria Math" w:hAnsi="Cambria Math"/>
                </w:rPr>
                <m:t>ss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1+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</w:rPr>
                    <m:t>P</m:t>
                  </m:r>
                </m:sub>
              </m:sSub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1+K</m:t>
              </m:r>
            </m:den>
          </m:f>
          <m:r>
            <w:rPr>
              <w:rFonts w:ascii="Cambria Math" w:hAnsi="Cambria Math"/>
            </w:rPr>
            <m:t>=0.1→1=0.1+0.1K</m:t>
          </m:r>
          <m:r>
            <w:rPr>
              <w:rFonts w:ascii="Cambria Math" w:eastAsiaTheme="minorEastAsia" w:hAnsi="Cambria Math"/>
            </w:rPr>
            <m:t>→0.1K=0.9→</m:t>
          </m:r>
          <m:r>
            <m:rPr>
              <m:sty m:val="bi"/>
            </m:rPr>
            <w:rPr>
              <w:rFonts w:ascii="Cambria Math" w:eastAsiaTheme="minorEastAsia" w:hAnsi="Cambria Math"/>
            </w:rPr>
            <m:t>K=9</m:t>
          </m:r>
        </m:oMath>
      </m:oMathPara>
    </w:p>
    <w:p w:rsidR="00864E25" w:rsidRPr="00864E25" w:rsidRDefault="00864E25" w:rsidP="006F06E3">
      <w:pPr>
        <w:pStyle w:val="Sinespaciado"/>
        <w:ind w:left="708"/>
      </w:pPr>
    </w:p>
    <w:p w:rsidR="00864E25" w:rsidRDefault="00864E25" w:rsidP="00864E25">
      <w:pPr>
        <w:pStyle w:val="Sinespaciado"/>
      </w:pPr>
    </w:p>
    <w:p w:rsidR="00864E25" w:rsidRDefault="00864E25" w:rsidP="00864E25">
      <w:pPr>
        <w:pStyle w:val="Sinespaciado"/>
        <w:ind w:left="705"/>
      </w:pPr>
      <w:r>
        <w:lastRenderedPageBreak/>
        <w:t>Hemos obtenido una ganancia igual a 9, y procedemos a observar si cumple el error en el estacionario y que ha ocurrido con MF aplicando dicha ganancia.</w:t>
      </w:r>
    </w:p>
    <w:p w:rsidR="00864E25" w:rsidRDefault="00864E25" w:rsidP="00864E25">
      <w:pPr>
        <w:pStyle w:val="Sinespaciado"/>
      </w:pPr>
    </w:p>
    <w:p w:rsidR="00864E25" w:rsidRDefault="00864E25" w:rsidP="00864E25">
      <w:pPr>
        <w:pStyle w:val="Sinespaciado"/>
        <w:keepNext/>
        <w:jc w:val="center"/>
      </w:pPr>
      <w:r>
        <w:rPr>
          <w:noProof/>
          <w:lang w:eastAsia="es-ES"/>
        </w:rPr>
        <w:drawing>
          <wp:inline distT="0" distB="0" distL="0" distR="0" wp14:anchorId="3C828A98" wp14:editId="770BB977">
            <wp:extent cx="4171950" cy="333756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62138" t="12229" r="11640" b="50474"/>
                    <a:stretch/>
                  </pic:blipFill>
                  <pic:spPr bwMode="auto">
                    <a:xfrm>
                      <a:off x="0" y="0"/>
                      <a:ext cx="4176553" cy="3341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4E25" w:rsidRDefault="00864E25" w:rsidP="00864E25">
      <w:pPr>
        <w:pStyle w:val="Epgrafe"/>
        <w:jc w:val="center"/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3C0DB3">
        <w:rPr>
          <w:noProof/>
        </w:rPr>
        <w:t>4</w:t>
      </w:r>
      <w:r>
        <w:fldChar w:fldCharType="end"/>
      </w:r>
      <w:r>
        <w:t xml:space="preserve">: </w:t>
      </w:r>
      <w:r w:rsidRPr="008A03F4">
        <w:t>Diagrama de Bode de G</w:t>
      </w:r>
      <w:r w:rsidRPr="00864E25">
        <w:rPr>
          <w:vertAlign w:val="subscript"/>
        </w:rPr>
        <w:t>P</w:t>
      </w:r>
      <w:r w:rsidRPr="008A03F4">
        <w:t>(s)</w:t>
      </w:r>
      <w:r>
        <w:t xml:space="preserve"> con K = 9. MF = 38.9</w:t>
      </w:r>
      <w:r w:rsidRPr="008A03F4">
        <w:t>º</w:t>
      </w:r>
    </w:p>
    <w:p w:rsidR="00864E25" w:rsidRDefault="00864E25" w:rsidP="00864E25">
      <w:pPr>
        <w:pStyle w:val="Sinespaciado"/>
        <w:jc w:val="center"/>
      </w:pPr>
    </w:p>
    <w:p w:rsidR="00864E25" w:rsidRDefault="00864E25" w:rsidP="00864E25">
      <w:pPr>
        <w:pStyle w:val="Sinespaciado"/>
        <w:keepNext/>
        <w:jc w:val="center"/>
      </w:pPr>
      <w:r>
        <w:rPr>
          <w:noProof/>
          <w:lang w:eastAsia="es-ES"/>
        </w:rPr>
        <w:drawing>
          <wp:inline distT="0" distB="0" distL="0" distR="0" wp14:anchorId="60AC3E25" wp14:editId="4AD90834">
            <wp:extent cx="4105275" cy="3383468"/>
            <wp:effectExtent l="0" t="0" r="0" b="762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0988" t="25399" r="46914" b="27567"/>
                    <a:stretch/>
                  </pic:blipFill>
                  <pic:spPr bwMode="auto">
                    <a:xfrm>
                      <a:off x="0" y="0"/>
                      <a:ext cx="4113732" cy="3390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4E25" w:rsidRDefault="00864E25" w:rsidP="00864E25">
      <w:pPr>
        <w:pStyle w:val="Epgrafe"/>
        <w:jc w:val="center"/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3C0DB3">
        <w:rPr>
          <w:noProof/>
        </w:rPr>
        <w:t>5</w:t>
      </w:r>
      <w:r>
        <w:fldChar w:fldCharType="end"/>
      </w:r>
      <w:r>
        <w:t>:</w:t>
      </w:r>
      <w:r w:rsidRPr="00864E25">
        <w:t xml:space="preserve"> </w:t>
      </w:r>
      <w:r>
        <w:t>Respuesta a la entrada escalón de G</w:t>
      </w:r>
      <w:r w:rsidRPr="00901471">
        <w:rPr>
          <w:vertAlign w:val="subscript"/>
        </w:rPr>
        <w:t>P</w:t>
      </w:r>
      <w:r>
        <w:t xml:space="preserve">(s) con K = 9. </w:t>
      </w:r>
      <w:proofErr w:type="spellStart"/>
      <w:proofErr w:type="gramStart"/>
      <w:r>
        <w:t>ess</w:t>
      </w:r>
      <w:proofErr w:type="spellEnd"/>
      <w:proofErr w:type="gramEnd"/>
      <w:r>
        <w:t xml:space="preserve"> = 0.1</w:t>
      </w:r>
    </w:p>
    <w:p w:rsidR="00864E25" w:rsidRDefault="00864E25" w:rsidP="00864E25">
      <w:pPr>
        <w:pStyle w:val="Sinespaciado"/>
        <w:jc w:val="center"/>
      </w:pPr>
    </w:p>
    <w:p w:rsidR="00864E25" w:rsidRDefault="00864E25" w:rsidP="00864E25">
      <w:pPr>
        <w:pStyle w:val="Sinespaciado"/>
        <w:keepNext/>
        <w:jc w:val="center"/>
      </w:pPr>
      <w:r>
        <w:rPr>
          <w:noProof/>
          <w:lang w:eastAsia="es-ES"/>
        </w:rPr>
        <w:lastRenderedPageBreak/>
        <w:drawing>
          <wp:inline distT="0" distB="0" distL="0" distR="0" wp14:anchorId="6AF738DF" wp14:editId="294DB6DA">
            <wp:extent cx="3922446" cy="3228975"/>
            <wp:effectExtent l="0" t="0" r="190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0812" t="25399" r="47266" b="27880"/>
                    <a:stretch/>
                  </pic:blipFill>
                  <pic:spPr bwMode="auto">
                    <a:xfrm>
                      <a:off x="0" y="0"/>
                      <a:ext cx="3921984" cy="3228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4E25" w:rsidRDefault="00864E25" w:rsidP="00864E25">
      <w:pPr>
        <w:pStyle w:val="Epgrafe"/>
        <w:jc w:val="center"/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3C0DB3">
        <w:rPr>
          <w:noProof/>
        </w:rPr>
        <w:t>6</w:t>
      </w:r>
      <w:r>
        <w:fldChar w:fldCharType="end"/>
      </w:r>
      <w:r>
        <w:t>: Posición de los ceros y polos ante la entrada escalón de G</w:t>
      </w:r>
      <w:r w:rsidRPr="00901471">
        <w:rPr>
          <w:vertAlign w:val="subscript"/>
        </w:rPr>
        <w:t>P</w:t>
      </w:r>
      <w:r>
        <w:t>(s) con K = 9.</w:t>
      </w:r>
    </w:p>
    <w:p w:rsidR="00864E25" w:rsidRDefault="00864E25" w:rsidP="00864E25">
      <w:pPr>
        <w:pStyle w:val="Sinespaciado"/>
        <w:ind w:left="705"/>
      </w:pPr>
      <w:r>
        <w:t>Se comprueba que el error en el estacionario es igual a 10% cumpliendo el requisito proporcionado en el enunciado.</w:t>
      </w:r>
    </w:p>
    <w:p w:rsidR="00864E25" w:rsidRDefault="00864E25" w:rsidP="00864E25">
      <w:pPr>
        <w:pStyle w:val="Sinespaciado"/>
        <w:ind w:left="705"/>
      </w:pPr>
      <w:r>
        <w:t>Por otro lado, se puede observar que también se ha modificado el valor MF pasando de valer -180º a 38.9º</w:t>
      </w:r>
      <w:r w:rsidR="0080197D">
        <w:t>. El siguiente paso es realizar los cálculos para obtener el valor de MF = 60º.</w:t>
      </w:r>
    </w:p>
    <w:p w:rsidR="0080197D" w:rsidRDefault="0080197D" w:rsidP="00864E25">
      <w:pPr>
        <w:pStyle w:val="Sinespaciado"/>
        <w:ind w:left="705"/>
      </w:pPr>
    </w:p>
    <w:p w:rsidR="0080197D" w:rsidRDefault="0080197D" w:rsidP="00864E25">
      <w:pPr>
        <w:pStyle w:val="Sinespaciado"/>
        <w:ind w:left="705"/>
      </w:pPr>
      <w:r>
        <w:t xml:space="preserve">Empezamos calculando cuanto hay que aumentar MF. En principio hay que aumentarla aproximadamente 21º (60º - 38.9º), pero hay que tener en cuenta que al añadir un compensador de adelanto, también se modifica la curva de las magnitudes desplazándose a la derecha, y para compensar dicho desplazamiento, simplemente aumentamos la diferencia calculada. </w:t>
      </w:r>
    </w:p>
    <w:p w:rsidR="0080197D" w:rsidRDefault="0080197D" w:rsidP="00864E25">
      <w:pPr>
        <w:pStyle w:val="Sinespaciado"/>
        <w:ind w:left="705"/>
      </w:pPr>
      <w:r>
        <w:t>Decidí aumentar unos 10º de mas, realizando los cálculos con 31º en vez de 21º (60º - 38.9º).</w:t>
      </w:r>
    </w:p>
    <w:p w:rsidR="0080197D" w:rsidRDefault="0080197D" w:rsidP="00864E25">
      <w:pPr>
        <w:pStyle w:val="Sinespaciado"/>
        <w:ind w:left="705"/>
      </w:pPr>
    </w:p>
    <w:p w:rsidR="0080197D" w:rsidRPr="0080197D" w:rsidRDefault="0080197D" w:rsidP="00864E25">
      <w:pPr>
        <w:pStyle w:val="Sinespaciado"/>
        <w:ind w:left="705"/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DMF=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31π</m:t>
              </m:r>
            </m:num>
            <m:den>
              <m:r>
                <w:rPr>
                  <w:rFonts w:ascii="Cambria Math" w:hAnsi="Cambria Math"/>
                </w:rPr>
                <m:t>180</m:t>
              </m:r>
            </m:den>
          </m:f>
        </m:oMath>
      </m:oMathPara>
    </w:p>
    <w:p w:rsidR="0080197D" w:rsidRDefault="0080197D" w:rsidP="00864E25">
      <w:pPr>
        <w:pStyle w:val="Sinespaciado"/>
        <w:ind w:left="705"/>
        <w:rPr>
          <w:rFonts w:eastAsiaTheme="minorEastAsia"/>
        </w:rPr>
      </w:pPr>
    </w:p>
    <w:p w:rsidR="0080197D" w:rsidRPr="0080197D" w:rsidRDefault="0080197D" w:rsidP="00864E25">
      <w:pPr>
        <w:pStyle w:val="Sinespaciado"/>
        <w:ind w:left="705"/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a=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1+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sin⁡</m:t>
              </m:r>
              <m:r>
                <w:rPr>
                  <w:rFonts w:ascii="Cambria Math" w:hAnsi="Cambria Math"/>
                </w:rPr>
                <m:t>(DMF)</m:t>
              </m:r>
            </m:num>
            <m:den>
              <m:r>
                <w:rPr>
                  <w:rFonts w:ascii="Cambria Math" w:hAnsi="Cambria Math"/>
                </w:rPr>
                <m:t>1-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sin⁡</m:t>
              </m:r>
              <m:r>
                <w:rPr>
                  <w:rFonts w:ascii="Cambria Math" w:hAnsi="Cambria Math"/>
                </w:rPr>
                <m:t>(DMF)</m:t>
              </m:r>
            </m:den>
          </m:f>
          <m:r>
            <w:rPr>
              <w:rFonts w:ascii="Cambria Math" w:hAnsi="Cambria Math"/>
            </w:rPr>
            <m:t>=Calculado con Matlab=3.124</m:t>
          </m:r>
        </m:oMath>
      </m:oMathPara>
    </w:p>
    <w:p w:rsidR="0080197D" w:rsidRDefault="0080197D" w:rsidP="00864E25">
      <w:pPr>
        <w:pStyle w:val="Sinespaciado"/>
        <w:ind w:left="705"/>
        <w:rPr>
          <w:rFonts w:eastAsiaTheme="minorEastAsia"/>
        </w:rPr>
      </w:pPr>
    </w:p>
    <w:p w:rsidR="0080197D" w:rsidRDefault="0080197D" w:rsidP="00864E25">
      <w:pPr>
        <w:pStyle w:val="Sinespaciado"/>
        <w:ind w:left="705"/>
        <w:rPr>
          <w:rFonts w:eastAsiaTheme="minorEastAsia"/>
        </w:rPr>
      </w:pPr>
      <w:r>
        <w:rPr>
          <w:rFonts w:eastAsiaTheme="minorEastAsia"/>
        </w:rPr>
        <w:t xml:space="preserve">El siguiente paso es observar en la </w:t>
      </w:r>
      <w:r w:rsidRPr="00266085">
        <w:rPr>
          <w:rFonts w:eastAsiaTheme="minorEastAsia"/>
          <w:i/>
        </w:rPr>
        <w:t>Figura 4</w:t>
      </w:r>
      <w:r>
        <w:rPr>
          <w:rFonts w:eastAsiaTheme="minorEastAsia"/>
        </w:rPr>
        <w:t xml:space="preserve">, el valor de la frecuencia para la </w:t>
      </w:r>
      <w:r w:rsidR="00266085">
        <w:rPr>
          <w:rFonts w:eastAsiaTheme="minorEastAsia"/>
        </w:rPr>
        <w:t>cual la ganancia es el valor</w:t>
      </w:r>
      <w:r>
        <w:rPr>
          <w:rFonts w:eastAsiaTheme="minorEastAsia"/>
        </w:rPr>
        <w:t xml:space="preserve"> calculado</w:t>
      </w:r>
      <w:r w:rsidR="00266085">
        <w:rPr>
          <w:rFonts w:eastAsiaTheme="minorEastAsia"/>
        </w:rPr>
        <w:t xml:space="preserve"> a continuación:</w:t>
      </w:r>
    </w:p>
    <w:p w:rsidR="00266085" w:rsidRDefault="00266085" w:rsidP="00864E25">
      <w:pPr>
        <w:pStyle w:val="Sinespaciado"/>
        <w:ind w:left="705"/>
        <w:rPr>
          <w:rFonts w:eastAsiaTheme="minorEastAsia"/>
        </w:rPr>
      </w:pPr>
    </w:p>
    <w:p w:rsidR="00266085" w:rsidRPr="00266085" w:rsidRDefault="00266085" w:rsidP="00864E25">
      <w:pPr>
        <w:pStyle w:val="Sinespaciado"/>
        <w:ind w:left="705"/>
        <w:rPr>
          <w:rFonts w:eastAsiaTheme="minorEastAsia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G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2P</m:t>
                  </m:r>
                </m:sub>
              </m:sSub>
              <m:r>
                <w:rPr>
                  <w:rFonts w:ascii="Cambria Math" w:eastAsiaTheme="minorEastAsia" w:hAnsi="Cambria Math"/>
                </w:rPr>
                <m:t>(s)</m:t>
              </m:r>
            </m:e>
          </m:d>
          <m:r>
            <w:rPr>
              <w:rFonts w:ascii="Cambria Math" w:eastAsiaTheme="minorEastAsia" w:hAnsi="Cambria Math"/>
            </w:rPr>
            <m:t>=-10*</m:t>
          </m:r>
          <m:func>
            <m:funcPr>
              <m:ctrlPr>
                <w:rPr>
                  <w:rFonts w:ascii="Cambria Math" w:eastAsiaTheme="minorEastAsia" w:hAnsi="Cambria Math"/>
                </w:rPr>
              </m:ctrlPr>
            </m:funcPr>
            <m:fName>
              <m:sSub>
                <m:sSubPr>
                  <m:ctrlPr>
                    <w:rPr>
                      <w:rFonts w:ascii="Cambria Math" w:eastAsiaTheme="minorEastAsia" w:hAnsi="Cambria Math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log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10</m:t>
                  </m:r>
                </m:sub>
              </m:sSub>
              <m:ctrlPr>
                <w:rPr>
                  <w:rFonts w:ascii="Cambria Math" w:eastAsiaTheme="minorEastAsia" w:hAnsi="Cambria Math"/>
                  <w:i/>
                </w:rPr>
              </m:ctrlP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</m:d>
            </m:e>
          </m:func>
          <m:r>
            <w:rPr>
              <w:rFonts w:ascii="Cambria Math" w:eastAsiaTheme="minorEastAsia" w:hAnsi="Cambria Math"/>
            </w:rPr>
            <m:t>=-4.947</m:t>
          </m:r>
          <m:r>
            <w:rPr>
              <w:rFonts w:ascii="Cambria Math" w:eastAsiaTheme="minorEastAsia" w:hAnsi="Cambria Math"/>
            </w:rPr>
            <m:t>2</m:t>
          </m:r>
          <m:r>
            <w:rPr>
              <w:rFonts w:ascii="Cambria Math" w:eastAsiaTheme="minorEastAsia" w:hAnsi="Cambria Math"/>
            </w:rPr>
            <m:t xml:space="preserve"> dB</m:t>
          </m:r>
        </m:oMath>
      </m:oMathPara>
    </w:p>
    <w:p w:rsidR="00266085" w:rsidRDefault="00266085" w:rsidP="00266085">
      <w:pPr>
        <w:pStyle w:val="Sinespaciado"/>
        <w:rPr>
          <w:rFonts w:eastAsiaTheme="minorEastAsia"/>
        </w:rPr>
      </w:pPr>
    </w:p>
    <w:p w:rsidR="00266085" w:rsidRDefault="00266085" w:rsidP="00266085">
      <w:pPr>
        <w:pStyle w:val="Sinespaciado"/>
        <w:keepNext/>
        <w:jc w:val="center"/>
      </w:pPr>
      <w:r>
        <w:rPr>
          <w:noProof/>
          <w:lang w:eastAsia="es-ES"/>
        </w:rPr>
        <w:lastRenderedPageBreak/>
        <w:drawing>
          <wp:inline distT="0" distB="0" distL="0" distR="0" wp14:anchorId="3166FD8C" wp14:editId="5719B382">
            <wp:extent cx="3714597" cy="2924175"/>
            <wp:effectExtent l="0" t="0" r="63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1517" t="39510" r="51852" b="23218"/>
                    <a:stretch/>
                  </pic:blipFill>
                  <pic:spPr bwMode="auto">
                    <a:xfrm>
                      <a:off x="0" y="0"/>
                      <a:ext cx="3714161" cy="2923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6085" w:rsidRDefault="00266085" w:rsidP="00266085">
      <w:pPr>
        <w:pStyle w:val="Epgrafe"/>
        <w:jc w:val="center"/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3C0DB3">
        <w:rPr>
          <w:noProof/>
        </w:rPr>
        <w:t>7</w:t>
      </w:r>
      <w:r>
        <w:fldChar w:fldCharType="end"/>
      </w:r>
      <w:r>
        <w:t xml:space="preserve">: </w:t>
      </w:r>
      <w:r w:rsidRPr="00266085">
        <w:rPr>
          <w:i/>
        </w:rPr>
        <w:t>Figura 4</w:t>
      </w:r>
      <w:r>
        <w:t xml:space="preserve"> observando la frecuencia en |G</w:t>
      </w:r>
      <w:r w:rsidRPr="00266085">
        <w:rPr>
          <w:vertAlign w:val="subscript"/>
        </w:rPr>
        <w:t>2P</w:t>
      </w:r>
      <w:r>
        <w:t>(s)|</w:t>
      </w:r>
    </w:p>
    <w:p w:rsidR="0043462C" w:rsidRPr="0043462C" w:rsidRDefault="0043462C" w:rsidP="0043462C">
      <w:pPr>
        <w:pStyle w:val="Sinespaciado"/>
      </w:pPr>
    </w:p>
    <w:p w:rsidR="0043462C" w:rsidRDefault="0043462C" w:rsidP="0043462C">
      <w:pPr>
        <w:pStyle w:val="Sinespaciado"/>
        <w:ind w:left="705"/>
        <w:rPr>
          <w:rFonts w:eastAsiaTheme="minorEastAsia"/>
        </w:rPr>
      </w:pPr>
      <w:r>
        <w:rPr>
          <w:rFonts w:eastAsiaTheme="minorEastAsia"/>
        </w:rPr>
        <w:t>Obtenemos una frecuencia igual a 3.86 rad/s para el valor de magnitud igual a -4.95 dB. Con dicha frecuencia, calculamos T:</w:t>
      </w:r>
    </w:p>
    <w:p w:rsidR="0043462C" w:rsidRDefault="0043462C" w:rsidP="0043462C">
      <w:pPr>
        <w:pStyle w:val="Sinespaciado"/>
        <w:ind w:left="705"/>
        <w:rPr>
          <w:rFonts w:eastAsiaTheme="minorEastAsia"/>
        </w:rPr>
      </w:pPr>
    </w:p>
    <w:p w:rsidR="0043462C" w:rsidRPr="0043462C" w:rsidRDefault="0043462C" w:rsidP="0043462C">
      <w:pPr>
        <w:pStyle w:val="Sinespaciado"/>
        <w:ind w:left="705"/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 xml:space="preserve">T= 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W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C</m:t>
                  </m:r>
                </m:sub>
              </m:sSub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</m:rad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</w:rPr>
                <m:t>3.86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</w:rPr>
                    <m:t>3.124</m:t>
                  </m:r>
                </m:e>
              </m:rad>
            </m:den>
          </m:f>
          <m:r>
            <w:rPr>
              <w:rFonts w:ascii="Cambria Math" w:eastAsiaTheme="minorEastAsia" w:hAnsi="Cambria Math"/>
            </w:rPr>
            <m:t>=0.146</m:t>
          </m:r>
          <m:r>
            <w:rPr>
              <w:rFonts w:ascii="Cambria Math" w:eastAsiaTheme="minorEastAsia" w:hAnsi="Cambria Math"/>
            </w:rPr>
            <m:t>6</m:t>
          </m:r>
        </m:oMath>
      </m:oMathPara>
    </w:p>
    <w:p w:rsidR="0043462C" w:rsidRDefault="0043462C" w:rsidP="00864E25">
      <w:pPr>
        <w:pStyle w:val="Sinespaciado"/>
        <w:ind w:left="705"/>
        <w:rPr>
          <w:rFonts w:eastAsiaTheme="minorEastAsia"/>
        </w:rPr>
      </w:pPr>
    </w:p>
    <w:p w:rsidR="0080197D" w:rsidRDefault="0043462C" w:rsidP="00864E25">
      <w:pPr>
        <w:pStyle w:val="Sinespaciado"/>
        <w:ind w:left="705"/>
      </w:pPr>
      <w:r>
        <w:t>Ya tenemos todos los valores necesarios para obtener la función de trasferencia de la red de adelanto:</w:t>
      </w:r>
    </w:p>
    <w:p w:rsidR="0043462C" w:rsidRDefault="0043462C" w:rsidP="00864E25">
      <w:pPr>
        <w:pStyle w:val="Sinespaciado"/>
        <w:ind w:left="705"/>
      </w:pPr>
    </w:p>
    <w:p w:rsidR="0043462C" w:rsidRPr="0043462C" w:rsidRDefault="0043462C" w:rsidP="00864E25">
      <w:pPr>
        <w:pStyle w:val="Sinespaciado"/>
        <w:ind w:left="705"/>
        <w:rPr>
          <w:rFonts w:eastAsiaTheme="minorEastAsia"/>
          <w:b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b/>
                  <w:i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</w:rPr>
                <m:t>G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</w:rPr>
                <m:t>C</m:t>
              </m:r>
            </m:sub>
          </m:sSub>
          <m:d>
            <m:dPr>
              <m:ctrlPr>
                <w:rPr>
                  <w:rFonts w:ascii="Cambria Math" w:hAnsi="Cambria Math"/>
                  <w:b/>
                  <w:i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</w:rPr>
                <m:t>s</m:t>
              </m:r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a</m:t>
              </m:r>
            </m:den>
          </m:f>
          <m:r>
            <w:rPr>
              <w:rFonts w:ascii="Cambria Math" w:hAnsi="Cambria Math"/>
            </w:rPr>
            <m:t>*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1+aTs</m:t>
              </m:r>
            </m:num>
            <m:den>
              <m:r>
                <w:rPr>
                  <w:rFonts w:ascii="Cambria Math" w:hAnsi="Cambria Math"/>
                </w:rPr>
                <m:t>1+Ts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3.124</m:t>
              </m:r>
            </m:den>
          </m:f>
          <m:r>
            <w:rPr>
              <w:rFonts w:ascii="Cambria Math" w:hAnsi="Cambria Math"/>
            </w:rPr>
            <m:t>*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1+0.4579s</m:t>
              </m:r>
            </m:num>
            <m:den>
              <m:r>
                <w:rPr>
                  <w:rFonts w:ascii="Cambria Math" w:hAnsi="Cambria Math"/>
                </w:rPr>
                <m:t>1+0.1466s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/>
                  <w:i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/>
                </w:rPr>
                <m:t>0.4579</m:t>
              </m:r>
              <m:r>
                <m:rPr>
                  <m:sty m:val="bi"/>
                </m:rPr>
                <w:rPr>
                  <w:rFonts w:ascii="Cambria Math" w:eastAsiaTheme="minorEastAsia" w:hAnsi="Cambria Math"/>
                </w:rPr>
                <m:t>s+1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/>
                </w:rPr>
                <m:t>0.4579</m:t>
              </m:r>
              <m:r>
                <m:rPr>
                  <m:sty m:val="bi"/>
                </m:rPr>
                <w:rPr>
                  <w:rFonts w:ascii="Cambria Math" w:eastAsiaTheme="minorEastAsia" w:hAnsi="Cambria Math"/>
                </w:rPr>
                <m:t>s+3.124</m:t>
              </m:r>
            </m:den>
          </m:f>
        </m:oMath>
      </m:oMathPara>
    </w:p>
    <w:p w:rsidR="0043462C" w:rsidRDefault="0043462C" w:rsidP="00864E25">
      <w:pPr>
        <w:pStyle w:val="Sinespaciado"/>
        <w:ind w:left="705"/>
      </w:pPr>
    </w:p>
    <w:p w:rsidR="0043462C" w:rsidRDefault="0043462C" w:rsidP="00864E25">
      <w:pPr>
        <w:pStyle w:val="Sinespaciado"/>
        <w:ind w:left="705"/>
      </w:pPr>
      <w:r>
        <w:t>Para obtener la función de transferencia del sistema, debemos tener en cuenta que la red de adelanto proporciona una atenuación de “1/a”, y hay que aplicar una ganancia “a”</w:t>
      </w:r>
      <w:r w:rsidR="000C4456">
        <w:t xml:space="preserve"> para compensar dicha atenuación.</w:t>
      </w:r>
    </w:p>
    <w:p w:rsidR="000C4456" w:rsidRDefault="000C4456" w:rsidP="00864E25">
      <w:pPr>
        <w:pStyle w:val="Sinespaciado"/>
        <w:ind w:left="705"/>
      </w:pPr>
    </w:p>
    <w:p w:rsidR="000C4456" w:rsidRPr="000C4456" w:rsidRDefault="000C4456" w:rsidP="00864E25">
      <w:pPr>
        <w:pStyle w:val="Sinespaciado"/>
        <w:ind w:left="705"/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sys=a*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G</m:t>
              </m:r>
            </m:e>
            <m:sub>
              <m:r>
                <w:rPr>
                  <w:rFonts w:ascii="Cambria Math" w:hAnsi="Cambria Math"/>
                </w:rPr>
                <m:t>C</m:t>
              </m:r>
            </m:sub>
          </m:sSub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s</m:t>
              </m:r>
            </m:e>
          </m:d>
          <m:r>
            <w:rPr>
              <w:rFonts w:ascii="Cambria Math" w:hAnsi="Cambria Math"/>
            </w:rPr>
            <m:t>*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G</m:t>
              </m:r>
            </m:e>
            <m:sub>
              <m:r>
                <w:rPr>
                  <w:rFonts w:ascii="Cambria Math" w:hAnsi="Cambria Math"/>
                </w:rPr>
                <m:t>P</m:t>
              </m:r>
            </m:sub>
          </m:sSub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s</m:t>
              </m:r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12.87s+28.12</m:t>
              </m:r>
            </m:num>
            <m:den>
              <m:r>
                <w:rPr>
                  <w:rFonts w:ascii="Cambria Math" w:hAnsi="Cambria Math"/>
                </w:rPr>
                <m:t>0.4579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s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  <m:r>
                <w:rPr>
                  <w:rFonts w:ascii="Cambria Math" w:hAnsi="Cambria Math"/>
                </w:rPr>
                <m:t>+4.04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s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+6.706s+3.124</m:t>
              </m:r>
            </m:den>
          </m:f>
        </m:oMath>
      </m:oMathPara>
    </w:p>
    <w:p w:rsidR="000C4456" w:rsidRDefault="000C4456" w:rsidP="00864E25">
      <w:pPr>
        <w:pStyle w:val="Sinespaciado"/>
        <w:ind w:left="705"/>
        <w:rPr>
          <w:rFonts w:eastAsiaTheme="minorEastAsia"/>
        </w:rPr>
      </w:pPr>
    </w:p>
    <w:p w:rsidR="000C4456" w:rsidRDefault="000C4456" w:rsidP="00864E25">
      <w:pPr>
        <w:pStyle w:val="Sinespaciado"/>
        <w:ind w:left="705"/>
        <w:rPr>
          <w:rFonts w:eastAsiaTheme="minorEastAsia"/>
        </w:rPr>
      </w:pPr>
      <w:r>
        <w:rPr>
          <w:rFonts w:eastAsiaTheme="minorEastAsia"/>
        </w:rPr>
        <w:t>Procedemos a observar el diagrama de Bode y la respuesta a la entrada escalón para comprobar si cumple los valores del error en el estacionario y MF.</w:t>
      </w:r>
    </w:p>
    <w:p w:rsidR="000C4456" w:rsidRDefault="000C4456" w:rsidP="000C4456">
      <w:pPr>
        <w:pStyle w:val="Sinespaciado"/>
        <w:rPr>
          <w:rFonts w:eastAsiaTheme="minorEastAsia"/>
        </w:rPr>
      </w:pPr>
    </w:p>
    <w:p w:rsidR="000C4456" w:rsidRDefault="000C4456" w:rsidP="000C4456">
      <w:pPr>
        <w:pStyle w:val="Sinespaciado"/>
        <w:keepNext/>
        <w:jc w:val="center"/>
      </w:pPr>
      <w:r>
        <w:rPr>
          <w:noProof/>
          <w:lang w:eastAsia="es-ES"/>
        </w:rPr>
        <w:lastRenderedPageBreak/>
        <w:drawing>
          <wp:inline distT="0" distB="0" distL="0" distR="0" wp14:anchorId="04D8C7DD" wp14:editId="0B781BF1">
            <wp:extent cx="4152900" cy="3377086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6579" t="27908" r="51323" b="25685"/>
                    <a:stretch/>
                  </pic:blipFill>
                  <pic:spPr bwMode="auto">
                    <a:xfrm>
                      <a:off x="0" y="0"/>
                      <a:ext cx="4153485" cy="3377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4456" w:rsidRDefault="000C4456" w:rsidP="000C4456">
      <w:pPr>
        <w:pStyle w:val="Epgrafe"/>
        <w:jc w:val="center"/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3C0DB3">
        <w:rPr>
          <w:noProof/>
        </w:rPr>
        <w:t>8</w:t>
      </w:r>
      <w:r>
        <w:fldChar w:fldCharType="end"/>
      </w:r>
      <w:r>
        <w:t>: Respuesta a la entrada escalón del sistema (</w:t>
      </w:r>
      <w:proofErr w:type="spellStart"/>
      <w:r>
        <w:t>sys</w:t>
      </w:r>
      <w:proofErr w:type="spellEnd"/>
      <w:r>
        <w:t>).</w:t>
      </w:r>
    </w:p>
    <w:p w:rsidR="000C4456" w:rsidRPr="000C4456" w:rsidRDefault="000C4456" w:rsidP="000C4456"/>
    <w:p w:rsidR="000C4456" w:rsidRDefault="000C4456" w:rsidP="000C4456">
      <w:pPr>
        <w:pStyle w:val="Sinespaciado"/>
        <w:jc w:val="center"/>
      </w:pPr>
      <w:r>
        <w:rPr>
          <w:noProof/>
          <w:lang w:eastAsia="es-ES"/>
        </w:rPr>
        <w:drawing>
          <wp:inline distT="0" distB="0" distL="0" distR="0" wp14:anchorId="07D67B48" wp14:editId="4A442643">
            <wp:extent cx="4011296" cy="3152775"/>
            <wp:effectExtent l="0" t="0" r="8255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5644" t="27908" r="51147" b="25685"/>
                    <a:stretch/>
                  </pic:blipFill>
                  <pic:spPr bwMode="auto">
                    <a:xfrm>
                      <a:off x="0" y="0"/>
                      <a:ext cx="4021517" cy="3160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4456" w:rsidRDefault="000C4456" w:rsidP="000C4456">
      <w:pPr>
        <w:pStyle w:val="Epgrafe"/>
        <w:jc w:val="center"/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3C0DB3">
        <w:rPr>
          <w:noProof/>
        </w:rPr>
        <w:t>9</w:t>
      </w:r>
      <w:r>
        <w:fldChar w:fldCharType="end"/>
      </w:r>
      <w:r>
        <w:t>: Posición ceros y polos del sistema (</w:t>
      </w:r>
      <w:proofErr w:type="spellStart"/>
      <w:r>
        <w:t>sys</w:t>
      </w:r>
      <w:proofErr w:type="spellEnd"/>
      <w:r>
        <w:t>).</w:t>
      </w:r>
    </w:p>
    <w:p w:rsidR="000C4456" w:rsidRDefault="000C4456" w:rsidP="000C4456"/>
    <w:p w:rsidR="000C4456" w:rsidRDefault="000C4456" w:rsidP="000C4456">
      <w:pPr>
        <w:ind w:left="705"/>
      </w:pPr>
      <w:r>
        <w:t xml:space="preserve">Vemos en la </w:t>
      </w:r>
      <w:r w:rsidRPr="000C4456">
        <w:rPr>
          <w:i/>
        </w:rPr>
        <w:t>Figura 8</w:t>
      </w:r>
      <w:r>
        <w:t>, que el valor en el estacionario es 0.9 y el error en el estacionario es:</w:t>
      </w:r>
    </w:p>
    <w:p w:rsidR="000C4456" w:rsidRDefault="000C4456" w:rsidP="000C4456">
      <w:pPr>
        <w:pStyle w:val="Sinespaciado"/>
      </w:pPr>
    </w:p>
    <w:p w:rsidR="000C4456" w:rsidRPr="000C4456" w:rsidRDefault="000C4456" w:rsidP="000C4456">
      <w:pPr>
        <w:pStyle w:val="Sinespaciado"/>
      </w:pPr>
      <w:r>
        <w:tab/>
      </w:r>
      <m:oMath>
        <m:sSub>
          <m:sSubPr>
            <m:ctrlPr>
              <w:rPr>
                <w:rFonts w:ascii="Cambria Math" w:hAnsi="Cambria Math"/>
                <w:b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e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s</m:t>
            </m:r>
            <m:r>
              <m:rPr>
                <m:sty m:val="bi"/>
              </m:rPr>
              <w:rPr>
                <w:rFonts w:ascii="Cambria Math" w:hAnsi="Cambria Math"/>
              </w:rPr>
              <m:t>s</m:t>
            </m:r>
          </m:sub>
        </m:sSub>
        <m:r>
          <m:rPr>
            <m:sty m:val="b"/>
          </m:rPr>
          <w:rPr>
            <w:rFonts w:ascii="Cambria Math" w:hAnsi="Cambria Math"/>
          </w:rPr>
          <m:t>=</m:t>
        </m:r>
        <m:r>
          <m:rPr>
            <m:sty m:val="p"/>
          </m:rPr>
          <w:rPr>
            <w:rFonts w:ascii="Cambria Math" w:hAnsi="Cambria Math"/>
          </w:rPr>
          <m:t>1-</m:t>
        </m:r>
        <m:r>
          <w:rPr>
            <w:rFonts w:ascii="Cambria Math" w:hAnsi="Cambria Math"/>
          </w:rPr>
          <m:t>ValorEstacionario</m:t>
        </m:r>
        <m:r>
          <m:rPr>
            <m:sty m:val="p"/>
          </m:rPr>
          <w:rPr>
            <w:rFonts w:ascii="Cambria Math" w:hAnsi="Cambria Math"/>
          </w:rPr>
          <m:t>=1-0.9=</m:t>
        </m:r>
        <m:r>
          <m:rPr>
            <m:sty m:val="b"/>
          </m:rPr>
          <w:rPr>
            <w:rFonts w:ascii="Cambria Math" w:hAnsi="Cambria Math"/>
          </w:rPr>
          <m:t>0.1=10%</m:t>
        </m:r>
      </m:oMath>
    </w:p>
    <w:p w:rsidR="000C4456" w:rsidRDefault="000C4456" w:rsidP="000C4456">
      <w:pPr>
        <w:pStyle w:val="Sinespaciado"/>
        <w:keepNext/>
        <w:jc w:val="center"/>
      </w:pPr>
      <w:r>
        <w:rPr>
          <w:noProof/>
          <w:lang w:eastAsia="es-ES"/>
        </w:rPr>
        <w:lastRenderedPageBreak/>
        <w:drawing>
          <wp:inline distT="0" distB="0" distL="0" distR="0" wp14:anchorId="1FB8FF8A" wp14:editId="17302608">
            <wp:extent cx="3990975" cy="3114675"/>
            <wp:effectExtent l="0" t="0" r="9525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68607" t="38255" r="4409" b="24304"/>
                    <a:stretch/>
                  </pic:blipFill>
                  <pic:spPr bwMode="auto">
                    <a:xfrm>
                      <a:off x="0" y="0"/>
                      <a:ext cx="3992590" cy="3115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4456" w:rsidRDefault="000C4456" w:rsidP="000C4456">
      <w:pPr>
        <w:pStyle w:val="Epgrafe"/>
        <w:jc w:val="center"/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3C0DB3">
        <w:rPr>
          <w:noProof/>
        </w:rPr>
        <w:t>10</w:t>
      </w:r>
      <w:r>
        <w:fldChar w:fldCharType="end"/>
      </w:r>
      <w:r>
        <w:t>: Diagrama de Bode del sistema (</w:t>
      </w:r>
      <w:proofErr w:type="spellStart"/>
      <w:r>
        <w:t>sys</w:t>
      </w:r>
      <w:proofErr w:type="spellEnd"/>
      <w:r>
        <w:t>).</w:t>
      </w:r>
    </w:p>
    <w:p w:rsidR="000C4456" w:rsidRDefault="000C4456" w:rsidP="000C4456"/>
    <w:p w:rsidR="002F509A" w:rsidRDefault="000C4456" w:rsidP="002F509A">
      <w:pPr>
        <w:pStyle w:val="Sinespaciado"/>
        <w:keepNext/>
        <w:jc w:val="center"/>
      </w:pPr>
      <w:r>
        <w:rPr>
          <w:noProof/>
          <w:lang w:eastAsia="es-ES"/>
        </w:rPr>
        <w:drawing>
          <wp:inline distT="0" distB="0" distL="0" distR="0" wp14:anchorId="7CC722E9" wp14:editId="7E93351C">
            <wp:extent cx="4034710" cy="3209925"/>
            <wp:effectExtent l="0" t="0" r="444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7108" t="33238" r="56437" b="29342"/>
                    <a:stretch/>
                  </pic:blipFill>
                  <pic:spPr bwMode="auto">
                    <a:xfrm>
                      <a:off x="0" y="0"/>
                      <a:ext cx="4038125" cy="3212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4456" w:rsidRDefault="002F509A" w:rsidP="002F509A">
      <w:pPr>
        <w:pStyle w:val="Epgrafe"/>
        <w:jc w:val="center"/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3C0DB3">
        <w:rPr>
          <w:noProof/>
        </w:rPr>
        <w:t>11</w:t>
      </w:r>
      <w:r>
        <w:fldChar w:fldCharType="end"/>
      </w:r>
      <w:r>
        <w:t>: Diagrama de Bode de la red de adelanto G</w:t>
      </w:r>
      <w:r w:rsidRPr="002F509A">
        <w:rPr>
          <w:vertAlign w:val="subscript"/>
        </w:rPr>
        <w:t>C</w:t>
      </w:r>
      <w:r>
        <w:t>(s).</w:t>
      </w:r>
    </w:p>
    <w:p w:rsidR="002F509A" w:rsidRDefault="002F509A" w:rsidP="002F509A"/>
    <w:p w:rsidR="002F509A" w:rsidRDefault="002F509A" w:rsidP="002F509A">
      <w:pPr>
        <w:pStyle w:val="Sinespaciado"/>
        <w:ind w:left="708"/>
      </w:pPr>
      <w:r>
        <w:t xml:space="preserve">Observamos en la Figura 10, que el valor MF es igual a la especificación pedida en el enunciado (MF = 60º). </w:t>
      </w:r>
    </w:p>
    <w:p w:rsidR="002F509A" w:rsidRDefault="002F509A" w:rsidP="002F509A">
      <w:pPr>
        <w:pStyle w:val="Sinespaciado"/>
        <w:ind w:left="708"/>
      </w:pPr>
      <w:r>
        <w:t>Por otro lado, observamos el diagrama de Bode de la red de adelanto (</w:t>
      </w:r>
      <w:r w:rsidRPr="002F509A">
        <w:rPr>
          <w:i/>
        </w:rPr>
        <w:t>Figura 11</w:t>
      </w:r>
      <w:r>
        <w:t xml:space="preserve">), el máximo del pico de fase (31º correspondiente a los grados aumentados a GP(s)) corresponde a la frecuencia obtenida en la </w:t>
      </w:r>
      <w:r w:rsidRPr="002F509A">
        <w:rPr>
          <w:i/>
        </w:rPr>
        <w:t>Figura 7</w:t>
      </w:r>
      <w:r>
        <w:rPr>
          <w:i/>
        </w:rPr>
        <w:t xml:space="preserve"> </w:t>
      </w:r>
      <w:r>
        <w:t xml:space="preserve">(3.86 rad/s). </w:t>
      </w:r>
    </w:p>
    <w:p w:rsidR="002F509A" w:rsidRDefault="002F509A" w:rsidP="002F509A">
      <w:pPr>
        <w:pStyle w:val="Sinespaciado"/>
        <w:ind w:left="708"/>
      </w:pPr>
    </w:p>
    <w:p w:rsidR="002F509A" w:rsidRDefault="002F509A" w:rsidP="002F509A">
      <w:pPr>
        <w:pStyle w:val="Sinespaciado"/>
        <w:ind w:left="708"/>
      </w:pPr>
    </w:p>
    <w:p w:rsidR="002F509A" w:rsidRPr="002F509A" w:rsidRDefault="002F509A" w:rsidP="002F509A">
      <w:pPr>
        <w:pStyle w:val="Prrafodelista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cs="CMR10"/>
          <w:b/>
        </w:rPr>
      </w:pPr>
      <w:r w:rsidRPr="002F509A">
        <w:rPr>
          <w:rFonts w:cs="CMR10"/>
          <w:b/>
        </w:rPr>
        <w:lastRenderedPageBreak/>
        <w:t xml:space="preserve">Comprobar el funcionamiento de la red con </w:t>
      </w:r>
      <w:proofErr w:type="spellStart"/>
      <w:r w:rsidRPr="002F509A">
        <w:rPr>
          <w:rFonts w:cs="CMR10"/>
          <w:b/>
        </w:rPr>
        <w:t>Simulink</w:t>
      </w:r>
      <w:proofErr w:type="spellEnd"/>
      <w:r w:rsidRPr="002F509A">
        <w:rPr>
          <w:rFonts w:cs="CMR10"/>
          <w:b/>
        </w:rPr>
        <w:t xml:space="preserve"> sobre la función de transferencia de la planta y ver si se verifican las especificadores dadas para la respuesta del sistema ante una entrada escalón. Observar las características de la respuesta del sistema realimentado (</w:t>
      </w:r>
      <w:proofErr w:type="spellStart"/>
      <w:r w:rsidRPr="002F509A">
        <w:rPr>
          <w:rFonts w:cs="CMMI10"/>
          <w:b/>
        </w:rPr>
        <w:t>t</w:t>
      </w:r>
      <w:r w:rsidRPr="002F509A">
        <w:rPr>
          <w:rFonts w:cs="CMMI7"/>
          <w:b/>
        </w:rPr>
        <w:t>s</w:t>
      </w:r>
      <w:proofErr w:type="spellEnd"/>
      <w:r w:rsidRPr="002F509A">
        <w:rPr>
          <w:rFonts w:cs="CMR10"/>
          <w:b/>
        </w:rPr>
        <w:t xml:space="preserve">, </w:t>
      </w:r>
      <w:proofErr w:type="spellStart"/>
      <w:r w:rsidRPr="002F509A">
        <w:rPr>
          <w:rFonts w:cs="CMMI10"/>
          <w:b/>
        </w:rPr>
        <w:t>M</w:t>
      </w:r>
      <w:r w:rsidRPr="002F509A">
        <w:rPr>
          <w:rFonts w:cs="CMMI7"/>
          <w:b/>
        </w:rPr>
        <w:t>p</w:t>
      </w:r>
      <w:proofErr w:type="spellEnd"/>
      <w:r w:rsidRPr="002F509A">
        <w:rPr>
          <w:rFonts w:cs="CMR10"/>
          <w:b/>
        </w:rPr>
        <w:t xml:space="preserve">, </w:t>
      </w:r>
      <w:proofErr w:type="spellStart"/>
      <w:r w:rsidRPr="002F509A">
        <w:rPr>
          <w:rFonts w:cs="CMMI10"/>
          <w:b/>
        </w:rPr>
        <w:t>e</w:t>
      </w:r>
      <w:r w:rsidRPr="002F509A">
        <w:rPr>
          <w:rFonts w:cs="CMMI7"/>
          <w:b/>
        </w:rPr>
        <w:t>ss</w:t>
      </w:r>
      <w:proofErr w:type="spellEnd"/>
      <w:r w:rsidRPr="002F509A">
        <w:rPr>
          <w:rFonts w:cs="CMR10"/>
          <w:b/>
        </w:rPr>
        <w:t xml:space="preserve">, </w:t>
      </w:r>
      <w:proofErr w:type="spellStart"/>
      <w:proofErr w:type="gramStart"/>
      <w:r w:rsidRPr="002F509A">
        <w:rPr>
          <w:rFonts w:cs="CMMI10"/>
          <w:b/>
        </w:rPr>
        <w:t>t</w:t>
      </w:r>
      <w:r w:rsidRPr="002F509A">
        <w:rPr>
          <w:rFonts w:cs="CMMI7"/>
          <w:b/>
        </w:rPr>
        <w:t>r</w:t>
      </w:r>
      <w:proofErr w:type="spellEnd"/>
      <w:r w:rsidRPr="002F509A">
        <w:rPr>
          <w:rFonts w:cs="CMMI7"/>
          <w:b/>
        </w:rPr>
        <w:t xml:space="preserve"> </w:t>
      </w:r>
      <w:r w:rsidRPr="002F509A">
        <w:rPr>
          <w:rFonts w:cs="CMR10"/>
          <w:b/>
        </w:rPr>
        <w:t>)</w:t>
      </w:r>
      <w:proofErr w:type="gramEnd"/>
      <w:r w:rsidRPr="002F509A">
        <w:rPr>
          <w:rFonts w:cs="CMR10"/>
          <w:b/>
        </w:rPr>
        <w:t xml:space="preserve"> a una entrada escalón.</w:t>
      </w:r>
    </w:p>
    <w:p w:rsidR="00813CA3" w:rsidRDefault="00813CA3" w:rsidP="00E63609"/>
    <w:p w:rsidR="002F509A" w:rsidRDefault="00C13712" w:rsidP="00C13712">
      <w:pPr>
        <w:ind w:left="360"/>
      </w:pPr>
      <w:r>
        <w:t xml:space="preserve">Realizamos la comprobación con </w:t>
      </w:r>
      <w:proofErr w:type="spellStart"/>
      <w:r>
        <w:t>Simulink</w:t>
      </w:r>
      <w:proofErr w:type="spellEnd"/>
      <w:r>
        <w:t xml:space="preserve"> realizando 2 circuitos, es decir, un circuito posee todos los bloques (Ganancia, </w:t>
      </w:r>
      <w:proofErr w:type="spellStart"/>
      <w:r>
        <w:t>Gp</w:t>
      </w:r>
      <w:proofErr w:type="spellEnd"/>
      <w:r>
        <w:t xml:space="preserve">(s), </w:t>
      </w:r>
      <w:proofErr w:type="spellStart"/>
      <w:r>
        <w:t>Gc</w:t>
      </w:r>
      <w:proofErr w:type="spellEnd"/>
      <w:r>
        <w:t xml:space="preserve">(s) y ganancia compensación atenuación de </w:t>
      </w:r>
      <w:proofErr w:type="spellStart"/>
      <w:r>
        <w:t>Gc</w:t>
      </w:r>
      <w:proofErr w:type="spellEnd"/>
      <w:r>
        <w:t>(s)), y otro circuito usando un solo bloque con la función de transferencia del sistema (</w:t>
      </w:r>
      <w:proofErr w:type="spellStart"/>
      <w:r>
        <w:t>sys</w:t>
      </w:r>
      <w:proofErr w:type="spellEnd"/>
      <w:r>
        <w:t>).</w:t>
      </w:r>
    </w:p>
    <w:p w:rsidR="00C13712" w:rsidRDefault="00C13712" w:rsidP="00C13712">
      <w:pPr>
        <w:pStyle w:val="Sinespaciado"/>
        <w:jc w:val="center"/>
      </w:pPr>
      <w:r>
        <w:rPr>
          <w:noProof/>
          <w:lang w:eastAsia="es-ES"/>
        </w:rPr>
        <w:drawing>
          <wp:inline distT="0" distB="0" distL="0" distR="0" wp14:anchorId="2429D273" wp14:editId="737B441D">
            <wp:extent cx="6020175" cy="40576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56437" t="22577" r="3528" b="29448"/>
                    <a:stretch/>
                  </pic:blipFill>
                  <pic:spPr bwMode="auto">
                    <a:xfrm>
                      <a:off x="0" y="0"/>
                      <a:ext cx="6025863" cy="4061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3712" w:rsidRPr="00C13712" w:rsidRDefault="00C13712" w:rsidP="00C13712">
      <w:pPr>
        <w:pStyle w:val="Epgrafe"/>
        <w:jc w:val="center"/>
        <w:rPr>
          <w:i/>
        </w:rPr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3C0DB3">
        <w:rPr>
          <w:noProof/>
        </w:rPr>
        <w:t>12</w:t>
      </w:r>
      <w:r>
        <w:fldChar w:fldCharType="end"/>
      </w:r>
      <w:r>
        <w:t xml:space="preserve">: </w:t>
      </w:r>
      <w:r w:rsidRPr="00C13712">
        <w:rPr>
          <w:i/>
        </w:rPr>
        <w:t>Apartado2Practica5A.slx</w:t>
      </w:r>
    </w:p>
    <w:p w:rsidR="00813CA3" w:rsidRDefault="00813CA3" w:rsidP="00E63609"/>
    <w:p w:rsidR="00C13712" w:rsidRDefault="00C13712" w:rsidP="00C13712">
      <w:pPr>
        <w:pStyle w:val="Sinespaciado"/>
        <w:keepNext/>
        <w:jc w:val="center"/>
      </w:pPr>
      <w:r>
        <w:rPr>
          <w:noProof/>
          <w:lang w:eastAsia="es-ES"/>
        </w:rPr>
        <w:lastRenderedPageBreak/>
        <w:drawing>
          <wp:inline distT="0" distB="0" distL="0" distR="0" wp14:anchorId="5E824EE5" wp14:editId="4819A033">
            <wp:extent cx="4314825" cy="3024229"/>
            <wp:effectExtent l="0" t="0" r="0" b="508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171" t="9510" r="69676" b="54163"/>
                    <a:stretch/>
                  </pic:blipFill>
                  <pic:spPr bwMode="auto">
                    <a:xfrm>
                      <a:off x="0" y="0"/>
                      <a:ext cx="4318254" cy="3026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3712" w:rsidRDefault="00C13712" w:rsidP="00C13712">
      <w:pPr>
        <w:pStyle w:val="Epgrafe"/>
        <w:jc w:val="center"/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3C0DB3">
        <w:rPr>
          <w:noProof/>
        </w:rPr>
        <w:t>13</w:t>
      </w:r>
      <w:r>
        <w:fldChar w:fldCharType="end"/>
      </w:r>
      <w:r>
        <w:t xml:space="preserve">: </w:t>
      </w:r>
      <w:proofErr w:type="spellStart"/>
      <w:r>
        <w:t>Scope</w:t>
      </w:r>
      <w:proofErr w:type="spellEnd"/>
      <w:r>
        <w:t xml:space="preserve"> del circuito con todos los bloques (</w:t>
      </w:r>
      <w:r w:rsidRPr="00C13712">
        <w:rPr>
          <w:i/>
        </w:rPr>
        <w:t>Apartado2Practica5A.slx</w:t>
      </w:r>
      <w:r>
        <w:t>).</w:t>
      </w:r>
    </w:p>
    <w:p w:rsidR="00C13712" w:rsidRPr="00C13712" w:rsidRDefault="00C13712" w:rsidP="00C13712"/>
    <w:p w:rsidR="00C13712" w:rsidRDefault="00C13712" w:rsidP="00C13712">
      <w:pPr>
        <w:pStyle w:val="Sinespaciado"/>
        <w:keepNext/>
        <w:jc w:val="center"/>
      </w:pPr>
      <w:r>
        <w:rPr>
          <w:noProof/>
          <w:lang w:eastAsia="es-ES"/>
        </w:rPr>
        <w:drawing>
          <wp:inline distT="0" distB="0" distL="0" distR="0" wp14:anchorId="4CA5015F" wp14:editId="71326F01">
            <wp:extent cx="4514850" cy="3171144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67709" t="25415" r="3125" b="38163"/>
                    <a:stretch/>
                  </pic:blipFill>
                  <pic:spPr bwMode="auto">
                    <a:xfrm>
                      <a:off x="0" y="0"/>
                      <a:ext cx="4515725" cy="3171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3712" w:rsidRDefault="00C13712" w:rsidP="00C13712">
      <w:pPr>
        <w:pStyle w:val="Epgrafe"/>
        <w:jc w:val="center"/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3C0DB3">
        <w:rPr>
          <w:noProof/>
        </w:rPr>
        <w:t>14</w:t>
      </w:r>
      <w:r>
        <w:fldChar w:fldCharType="end"/>
      </w:r>
      <w:r>
        <w:t xml:space="preserve">: </w:t>
      </w:r>
      <w:proofErr w:type="spellStart"/>
      <w:r>
        <w:t>Scope</w:t>
      </w:r>
      <w:proofErr w:type="spellEnd"/>
      <w:r>
        <w:t xml:space="preserve"> del circuito con un solo bloque (</w:t>
      </w:r>
      <w:r w:rsidRPr="00C13712">
        <w:rPr>
          <w:i/>
        </w:rPr>
        <w:t>Apartado2Practica5A.slx</w:t>
      </w:r>
      <w:r>
        <w:t>)</w:t>
      </w:r>
    </w:p>
    <w:p w:rsidR="00C13712" w:rsidRDefault="00C13712" w:rsidP="00C13712">
      <w:pPr>
        <w:pStyle w:val="Sinespaciado"/>
        <w:jc w:val="center"/>
      </w:pPr>
    </w:p>
    <w:p w:rsidR="00C13712" w:rsidRDefault="00C13712" w:rsidP="00C13712">
      <w:pPr>
        <w:pStyle w:val="Sinespaciado"/>
        <w:keepNext/>
        <w:jc w:val="center"/>
      </w:pPr>
      <w:r>
        <w:rPr>
          <w:noProof/>
          <w:lang w:eastAsia="es-ES"/>
        </w:rPr>
        <w:lastRenderedPageBreak/>
        <w:drawing>
          <wp:inline distT="0" distB="0" distL="0" distR="0" wp14:anchorId="4F6F2D70" wp14:editId="772EF694">
            <wp:extent cx="4181475" cy="2943225"/>
            <wp:effectExtent l="0" t="0" r="9525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34616" t="43631" r="36268" b="19932"/>
                    <a:stretch/>
                  </pic:blipFill>
                  <pic:spPr bwMode="auto">
                    <a:xfrm>
                      <a:off x="0" y="0"/>
                      <a:ext cx="4181545" cy="2943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3712" w:rsidRDefault="00C13712" w:rsidP="00C13712">
      <w:pPr>
        <w:pStyle w:val="Epgrafe"/>
        <w:jc w:val="center"/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3C0DB3">
        <w:rPr>
          <w:noProof/>
        </w:rPr>
        <w:t>15</w:t>
      </w:r>
      <w:r>
        <w:fldChar w:fldCharType="end"/>
      </w:r>
      <w:r>
        <w:t xml:space="preserve">: </w:t>
      </w:r>
      <w:proofErr w:type="spellStart"/>
      <w:r>
        <w:t>Scope</w:t>
      </w:r>
      <w:proofErr w:type="spellEnd"/>
      <w:r>
        <w:t xml:space="preserve"> de la superposición de la </w:t>
      </w:r>
      <w:r w:rsidRPr="00C13712">
        <w:rPr>
          <w:i/>
        </w:rPr>
        <w:t>Figura 13</w:t>
      </w:r>
      <w:r>
        <w:t xml:space="preserve">, la </w:t>
      </w:r>
      <w:r w:rsidRPr="00C13712">
        <w:rPr>
          <w:i/>
        </w:rPr>
        <w:t>Figura 14</w:t>
      </w:r>
      <w:r>
        <w:t xml:space="preserve"> y señal escalón (</w:t>
      </w:r>
      <w:r w:rsidRPr="00C13712">
        <w:rPr>
          <w:i/>
        </w:rPr>
        <w:t>Apartado2Practica5A.slx</w:t>
      </w:r>
      <w:r>
        <w:t>)</w:t>
      </w:r>
    </w:p>
    <w:p w:rsidR="00C13712" w:rsidRDefault="00C13712" w:rsidP="00C13712"/>
    <w:p w:rsidR="00C13712" w:rsidRDefault="00C13712" w:rsidP="00C13712">
      <w:pPr>
        <w:ind w:left="705"/>
      </w:pPr>
      <w:r>
        <w:t xml:space="preserve">Para empezar, cabe destacar que ambas señales son idénticas como cabía esperar y procedemos a analizar las características de la señal de la </w:t>
      </w:r>
      <w:r w:rsidRPr="00C13712">
        <w:rPr>
          <w:i/>
        </w:rPr>
        <w:t>Figura 13</w:t>
      </w:r>
      <w:r>
        <w:t xml:space="preserve"> o la </w:t>
      </w:r>
      <w:r w:rsidRPr="00C13712">
        <w:rPr>
          <w:i/>
        </w:rPr>
        <w:t>Figura 14</w:t>
      </w:r>
      <w:r>
        <w:t xml:space="preserve"> (al ser la misma grafica).</w:t>
      </w:r>
    </w:p>
    <w:p w:rsidR="00533094" w:rsidRDefault="00C13712" w:rsidP="00533094">
      <w:pPr>
        <w:pStyle w:val="Sinespaciado"/>
        <w:keepNext/>
        <w:jc w:val="center"/>
      </w:pPr>
      <w:r>
        <w:rPr>
          <w:noProof/>
          <w:lang w:eastAsia="es-ES"/>
        </w:rPr>
        <w:drawing>
          <wp:inline distT="0" distB="0" distL="0" distR="0" wp14:anchorId="48B5FF77" wp14:editId="09165D16">
            <wp:extent cx="5486228" cy="3867150"/>
            <wp:effectExtent l="0" t="0" r="63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33235" t="35299" r="37604" b="28156"/>
                    <a:stretch/>
                  </pic:blipFill>
                  <pic:spPr bwMode="auto">
                    <a:xfrm>
                      <a:off x="0" y="0"/>
                      <a:ext cx="5485586" cy="3866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3712" w:rsidRDefault="00533094" w:rsidP="00533094">
      <w:pPr>
        <w:pStyle w:val="Epgrafe"/>
        <w:jc w:val="center"/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3C0DB3">
        <w:rPr>
          <w:noProof/>
        </w:rPr>
        <w:t>16</w:t>
      </w:r>
      <w:r>
        <w:fldChar w:fldCharType="end"/>
      </w:r>
      <w:r>
        <w:t>: Características (tiempo y amplitud) en el punto máximo de la señal (punto 1) y en el estacionario (punto 2).</w:t>
      </w:r>
    </w:p>
    <w:p w:rsidR="00AE3E54" w:rsidRDefault="00533094" w:rsidP="00533094">
      <w:pPr>
        <w:rPr>
          <w:rFonts w:eastAsiaTheme="minorEastAsia"/>
        </w:rPr>
      </w:pPr>
      <w:r>
        <w:rPr>
          <w:rFonts w:eastAsiaTheme="minorEastAsia"/>
        </w:rPr>
        <w:lastRenderedPageBreak/>
        <w:tab/>
      </w:r>
      <m:oMath>
        <m:r>
          <m:rPr>
            <m:sty m:val="bi"/>
          </m:rPr>
          <w:rPr>
            <w:rFonts w:ascii="Cambria Math" w:hAnsi="Cambria Math"/>
          </w:rPr>
          <w:tab/>
        </m:r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e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ss</m:t>
            </m:r>
          </m:sub>
        </m:sSub>
        <m:r>
          <w:rPr>
            <w:rFonts w:ascii="Cambria Math" w:hAnsi="Cambria Math"/>
          </w:rPr>
          <m:t>=1-ValorEstacionario=1-0.9=0.1=</m:t>
        </m:r>
        <m:r>
          <m:rPr>
            <m:sty m:val="bi"/>
          </m:rPr>
          <w:rPr>
            <w:rFonts w:ascii="Cambria Math" w:hAnsi="Cambria Math"/>
          </w:rPr>
          <m:t>10</m:t>
        </m:r>
        <m:r>
          <m:rPr>
            <m:sty m:val="bi"/>
          </m:rPr>
          <w:rPr>
            <w:rFonts w:ascii="Cambria Math" w:hAnsi="Cambria Math"/>
          </w:rPr>
          <m:t>%</m:t>
        </m:r>
      </m:oMath>
    </w:p>
    <w:p w:rsidR="00AE3E54" w:rsidRPr="00AE3E54" w:rsidRDefault="00AE3E54" w:rsidP="00AE3E54">
      <w:pPr>
        <w:ind w:left="708" w:firstLine="708"/>
        <w:rPr>
          <w:rFonts w:eastAsiaTheme="minorEastAsia"/>
          <w:b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/>
                  <w:b/>
                  <w:i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/>
                </w:rPr>
                <m:t>M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/>
                </w:rPr>
                <m:t>P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ValorPico - ValorEstacionario</m:t>
              </m:r>
            </m:num>
            <m:den>
              <m:r>
                <w:rPr>
                  <w:rFonts w:ascii="Cambria Math" w:eastAsiaTheme="minorEastAsia" w:hAnsi="Cambria Math"/>
                </w:rPr>
                <m:t>ValorEstacionario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1.04-0.9</m:t>
              </m:r>
            </m:num>
            <m:den>
              <m:r>
                <w:rPr>
                  <w:rFonts w:ascii="Cambria Math" w:eastAsiaTheme="minorEastAsia" w:hAnsi="Cambria Math"/>
                </w:rPr>
                <m:t>0.9</m:t>
              </m:r>
            </m:den>
          </m:f>
          <m:r>
            <w:rPr>
              <w:rFonts w:ascii="Cambria Math" w:eastAsiaTheme="minorEastAsia" w:hAnsi="Cambria Math"/>
            </w:rPr>
            <m:t>=0.156=</m:t>
          </m:r>
          <m:r>
            <m:rPr>
              <m:sty m:val="bi"/>
            </m:rPr>
            <w:rPr>
              <w:rFonts w:ascii="Cambria Math" w:eastAsiaTheme="minorEastAsia" w:hAnsi="Cambria Math"/>
            </w:rPr>
            <m:t>15.6</m:t>
          </m:r>
          <m:r>
            <m:rPr>
              <m:sty m:val="bi"/>
            </m:rPr>
            <w:rPr>
              <w:rFonts w:ascii="Cambria Math" w:eastAsiaTheme="minorEastAsia" w:hAnsi="Cambria Math"/>
            </w:rPr>
            <m:t>%</m:t>
          </m:r>
        </m:oMath>
      </m:oMathPara>
    </w:p>
    <w:p w:rsidR="00AE3E54" w:rsidRDefault="00AE3E54" w:rsidP="00AE3E54">
      <w:pPr>
        <w:pStyle w:val="Sinespaciado"/>
      </w:pPr>
    </w:p>
    <w:p w:rsidR="00AE3E54" w:rsidRDefault="00AE3E54" w:rsidP="00AE3E54">
      <w:pPr>
        <w:ind w:left="708"/>
        <w:rPr>
          <w:rFonts w:eastAsiaTheme="minorEastAsia"/>
        </w:rPr>
      </w:pPr>
      <w:r w:rsidRPr="00AE3E54">
        <w:rPr>
          <w:rFonts w:eastAsiaTheme="minorEastAsia"/>
        </w:rPr>
        <w:t>Para obtener el tiempo de asentamiento y el tiempo de subirá, necesito saber el 2% del estacionario, y el 10% y 90% del estacionario, respectivamente.</w:t>
      </w:r>
    </w:p>
    <w:p w:rsidR="00AE3E54" w:rsidRDefault="00AE3E54" w:rsidP="00AE3E54">
      <w:pPr>
        <w:pStyle w:val="Sinespaciado"/>
        <w:ind w:left="705"/>
      </w:pPr>
      <w:r>
        <w:t>Para obtener el tiempo de asentamiento, hay que obtener el tiempo para el cual la señal permanece dentro del rango del 2% del valor en el estacionario.</w:t>
      </w:r>
    </w:p>
    <w:p w:rsidR="00AE3E54" w:rsidRDefault="00AE3E54" w:rsidP="00AE3E54">
      <w:pPr>
        <w:pStyle w:val="Sinespaciado"/>
        <w:ind w:left="705"/>
      </w:pPr>
    </w:p>
    <w:p w:rsidR="00AE3E54" w:rsidRPr="00AE3E54" w:rsidRDefault="00AE3E54" w:rsidP="00AE3E54">
      <w:pPr>
        <w:pStyle w:val="Sinespaciado"/>
        <w:ind w:left="705"/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2% del valor en el estacionario→</m:t>
          </m:r>
          <m:r>
            <w:rPr>
              <w:rFonts w:ascii="Cambria Math" w:hAnsi="Cambria Math"/>
            </w:rPr>
            <m:t>0.9</m:t>
          </m:r>
          <m:r>
            <w:rPr>
              <w:rFonts w:ascii="Cambria Math" w:hAnsi="Cambria Math"/>
            </w:rPr>
            <m:t>*2%=0.0</m:t>
          </m:r>
          <m:r>
            <w:rPr>
              <w:rFonts w:ascii="Cambria Math" w:hAnsi="Cambria Math"/>
            </w:rPr>
            <m:t>1</m:t>
          </m:r>
          <m:r>
            <w:rPr>
              <w:rFonts w:ascii="Cambria Math" w:hAnsi="Cambria Math"/>
            </w:rPr>
            <m:t>8</m:t>
          </m:r>
        </m:oMath>
      </m:oMathPara>
    </w:p>
    <w:p w:rsidR="00AE3E54" w:rsidRDefault="00AE3E54" w:rsidP="00AE3E54">
      <w:pPr>
        <w:pStyle w:val="Sinespaciado"/>
        <w:ind w:left="705"/>
        <w:rPr>
          <w:rFonts w:eastAsiaTheme="minorEastAsia"/>
        </w:rPr>
      </w:pPr>
    </w:p>
    <w:p w:rsidR="00AE3E54" w:rsidRPr="00141733" w:rsidRDefault="00AE3E54" w:rsidP="00AE3E54">
      <w:pPr>
        <w:pStyle w:val="Sinespaciado"/>
        <w:ind w:left="705"/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Señal dentro del rango</m:t>
          </m:r>
          <m:d>
            <m:dPr>
              <m:begChr m:val="{"/>
              <m:endChr m:val=""/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eqArrPr>
                <m:e>
                  <m:r>
                    <w:rPr>
                      <w:rFonts w:ascii="Cambria Math" w:eastAsiaTheme="minorEastAsia" w:hAnsi="Cambria Math"/>
                    </w:rPr>
                    <m:t>ValorEstacionario+2%=</m:t>
                  </m:r>
                  <m:r>
                    <w:rPr>
                      <w:rFonts w:ascii="Cambria Math" w:eastAsiaTheme="minorEastAsia" w:hAnsi="Cambria Math"/>
                    </w:rPr>
                    <m:t>0.9</m:t>
                  </m:r>
                  <m:r>
                    <w:rPr>
                      <w:rFonts w:ascii="Cambria Math" w:eastAsiaTheme="minorEastAsia" w:hAnsi="Cambria Math"/>
                    </w:rPr>
                    <m:t>+0.0</m:t>
                  </m:r>
                  <m:r>
                    <w:rPr>
                      <w:rFonts w:ascii="Cambria Math" w:eastAsiaTheme="minorEastAsia" w:hAnsi="Cambria Math"/>
                    </w:rPr>
                    <m:t>1</m:t>
                  </m:r>
                  <m:r>
                    <w:rPr>
                      <w:rFonts w:ascii="Cambria Math" w:eastAsiaTheme="minorEastAsia" w:hAnsi="Cambria Math"/>
                    </w:rPr>
                    <m:t>8=</m:t>
                  </m:r>
                  <m:r>
                    <w:rPr>
                      <w:rFonts w:ascii="Cambria Math" w:eastAsiaTheme="minorEastAsia" w:hAnsi="Cambria Math"/>
                    </w:rPr>
                    <m:t>0.918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>ValorEstacionario-2%=</m:t>
                  </m:r>
                  <m:r>
                    <w:rPr>
                      <w:rFonts w:ascii="Cambria Math" w:eastAsiaTheme="minorEastAsia" w:hAnsi="Cambria Math"/>
                    </w:rPr>
                    <m:t>0.9</m:t>
                  </m:r>
                  <m:r>
                    <w:rPr>
                      <w:rFonts w:ascii="Cambria Math" w:eastAsiaTheme="minorEastAsia" w:hAnsi="Cambria Math"/>
                    </w:rPr>
                    <m:t>-0.0</m:t>
                  </m:r>
                  <m:r>
                    <w:rPr>
                      <w:rFonts w:ascii="Cambria Math" w:eastAsiaTheme="minorEastAsia" w:hAnsi="Cambria Math"/>
                    </w:rPr>
                    <m:t>1</m:t>
                  </m:r>
                  <m:r>
                    <w:rPr>
                      <w:rFonts w:ascii="Cambria Math" w:eastAsiaTheme="minorEastAsia" w:hAnsi="Cambria Math"/>
                    </w:rPr>
                    <m:t>8=</m:t>
                  </m:r>
                  <m:r>
                    <w:rPr>
                      <w:rFonts w:ascii="Cambria Math" w:eastAsiaTheme="minorEastAsia" w:hAnsi="Cambria Math"/>
                    </w:rPr>
                    <m:t>0.882</m:t>
                  </m:r>
                </m:e>
              </m:eqArr>
            </m:e>
          </m:d>
        </m:oMath>
      </m:oMathPara>
    </w:p>
    <w:p w:rsidR="00141733" w:rsidRDefault="00141733" w:rsidP="00AE3E54">
      <w:pPr>
        <w:pStyle w:val="Sinespaciado"/>
        <w:ind w:left="705"/>
        <w:rPr>
          <w:rFonts w:eastAsiaTheme="minorEastAsia"/>
        </w:rPr>
      </w:pPr>
    </w:p>
    <w:p w:rsidR="00141733" w:rsidRDefault="00141733" w:rsidP="00141733">
      <w:pPr>
        <w:pStyle w:val="Sinespaciado"/>
        <w:keepNext/>
        <w:jc w:val="center"/>
      </w:pPr>
      <w:r>
        <w:rPr>
          <w:noProof/>
          <w:lang w:eastAsia="es-ES"/>
        </w:rPr>
        <w:drawing>
          <wp:inline distT="0" distB="0" distL="0" distR="0" wp14:anchorId="61D6F3B2" wp14:editId="0E4FD466">
            <wp:extent cx="4810125" cy="3388264"/>
            <wp:effectExtent l="0" t="0" r="0" b="317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0810" t="37000" r="49936" b="26365"/>
                    <a:stretch/>
                  </pic:blipFill>
                  <pic:spPr bwMode="auto">
                    <a:xfrm>
                      <a:off x="0" y="0"/>
                      <a:ext cx="4814781" cy="3391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1733" w:rsidRDefault="00141733" w:rsidP="00141733">
      <w:pPr>
        <w:pStyle w:val="Epgrafe"/>
        <w:jc w:val="center"/>
        <w:rPr>
          <w:rFonts w:eastAsiaTheme="minorEastAsia"/>
        </w:rPr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3C0DB3">
        <w:rPr>
          <w:noProof/>
        </w:rPr>
        <w:t>17</w:t>
      </w:r>
      <w:r>
        <w:fldChar w:fldCharType="end"/>
      </w:r>
      <w:r>
        <w:t xml:space="preserve">: </w:t>
      </w:r>
      <w:r w:rsidRPr="008C6218">
        <w:t xml:space="preserve">Características (tiempo y amplitud) </w:t>
      </w:r>
      <w:r>
        <w:t>con la amplitud al 2% del valor del estacionario.</w:t>
      </w:r>
    </w:p>
    <w:p w:rsidR="00141733" w:rsidRPr="00AE3E54" w:rsidRDefault="00141733" w:rsidP="00AE3E54">
      <w:pPr>
        <w:pStyle w:val="Sinespaciado"/>
        <w:ind w:left="705"/>
        <w:rPr>
          <w:rFonts w:eastAsiaTheme="minorEastAsia"/>
        </w:rPr>
      </w:pPr>
    </w:p>
    <w:p w:rsidR="00AE3E54" w:rsidRDefault="00141733" w:rsidP="00141733">
      <w:pPr>
        <w:pStyle w:val="Sinespaciado"/>
        <w:ind w:left="705"/>
      </w:pPr>
      <w:r>
        <w:t xml:space="preserve">En la Figura 17 se puede observar que a partir del cruce de las líneas 1 vertical y 1 horizontal, la señal no vuelve a salir del rango, e implica que el tiempo en dicho punto de cruce es el tiempo de asentamiento. </w:t>
      </w:r>
    </w:p>
    <w:p w:rsidR="00141733" w:rsidRDefault="00141733" w:rsidP="00141733">
      <w:pPr>
        <w:pStyle w:val="Sinespaciado"/>
        <w:ind w:left="705"/>
      </w:pPr>
      <w:r>
        <w:t xml:space="preserve">No hay que olvidar restar 1 segundo debido a que la señal mostrada posee el primer segundo nulo de la señal de entrada </w:t>
      </w:r>
      <w:proofErr w:type="spellStart"/>
      <w:r>
        <w:t>escalon</w:t>
      </w:r>
      <w:proofErr w:type="spellEnd"/>
      <w:r>
        <w:t>.</w:t>
      </w:r>
    </w:p>
    <w:p w:rsidR="00533094" w:rsidRDefault="00533094" w:rsidP="00533094">
      <w:pPr>
        <w:rPr>
          <w:rFonts w:eastAsiaTheme="minorEastAsia"/>
        </w:rPr>
      </w:pPr>
      <w:r>
        <w:rPr>
          <w:rFonts w:eastAsiaTheme="minorEastAsia"/>
        </w:rPr>
        <w:tab/>
      </w:r>
    </w:p>
    <w:p w:rsidR="00141733" w:rsidRDefault="00141733" w:rsidP="00141733">
      <w:pPr>
        <w:rPr>
          <w:rFonts w:eastAsiaTheme="minorEastAsia"/>
          <w:b/>
        </w:rPr>
      </w:pPr>
      <w:r>
        <w:rPr>
          <w:rFonts w:eastAsiaTheme="minorEastAsia"/>
        </w:rPr>
        <w:tab/>
      </w:r>
      <m:oMath>
        <m:sSub>
          <m:sSubPr>
            <m:ctrlPr>
              <w:rPr>
                <w:rFonts w:ascii="Cambria Math" w:eastAsiaTheme="minorEastAsia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</w:rPr>
              <m:t>t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</w:rPr>
              <m:t>s</m:t>
            </m:r>
          </m:sub>
        </m:sSub>
        <m:r>
          <m:rPr>
            <m:sty m:val="bi"/>
          </m:rPr>
          <w:rPr>
            <w:rFonts w:ascii="Cambria Math" w:eastAsiaTheme="minorEastAsia" w:hAnsi="Cambria Math"/>
          </w:rPr>
          <m:t>=</m:t>
        </m:r>
        <m:r>
          <w:rPr>
            <w:rFonts w:ascii="Cambria Math" w:eastAsiaTheme="minorEastAsia" w:hAnsi="Cambria Math"/>
          </w:rPr>
          <m:t>2.22-1=</m:t>
        </m:r>
        <m:r>
          <m:rPr>
            <m:sty m:val="bi"/>
          </m:rPr>
          <w:rPr>
            <w:rFonts w:ascii="Cambria Math" w:eastAsiaTheme="minorEastAsia" w:hAnsi="Cambria Math"/>
          </w:rPr>
          <m:t>1.22 segundos</m:t>
        </m:r>
      </m:oMath>
    </w:p>
    <w:p w:rsidR="00141733" w:rsidRDefault="00141733" w:rsidP="00141733">
      <w:pPr>
        <w:ind w:left="708"/>
        <w:rPr>
          <w:rFonts w:eastAsiaTheme="minorEastAsia"/>
        </w:rPr>
      </w:pPr>
      <w:r w:rsidRPr="00141733">
        <w:rPr>
          <w:rFonts w:eastAsiaTheme="minorEastAsia"/>
        </w:rPr>
        <w:t>El siguiente paso es obtener el 10% y el 90% del valor del estacionario y observar el tiempo que transcurre entre ambos puntos para obtener el tiempo de subida.</w:t>
      </w:r>
    </w:p>
    <w:p w:rsidR="00141733" w:rsidRPr="00AF749F" w:rsidRDefault="00141733" w:rsidP="00141733">
      <w:pPr>
        <w:ind w:left="708"/>
        <w:rPr>
          <w:rFonts w:eastAsiaTheme="minorEastAsia"/>
        </w:rPr>
      </w:pPr>
      <m:oMathPara>
        <m:oMathParaPr>
          <m:jc m:val="left"/>
        </m:oMathParaPr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eqArrPr>
                <m:e>
                  <m:r>
                    <w:rPr>
                      <w:rFonts w:ascii="Cambria Math" w:eastAsiaTheme="minorEastAsia" w:hAnsi="Cambria Math"/>
                    </w:rPr>
                    <m:t>10% del ValorEstacionario=0.9*0.1</m:t>
                  </m:r>
                  <m:r>
                    <w:rPr>
                      <w:rFonts w:ascii="Cambria Math" w:eastAsiaTheme="minorEastAsia" w:hAnsi="Cambria Math"/>
                    </w:rPr>
                    <m:t>=0.09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>90% del ValorEstacionario</m:t>
                  </m:r>
                  <m:r>
                    <w:rPr>
                      <w:rFonts w:ascii="Cambria Math" w:eastAsiaTheme="minorEastAsia" w:hAnsi="Cambria Math"/>
                    </w:rPr>
                    <m:t>=0.9*0.9=0.91</m:t>
                  </m:r>
                </m:e>
              </m:eqArr>
            </m:e>
          </m:d>
        </m:oMath>
      </m:oMathPara>
    </w:p>
    <w:p w:rsidR="00AF749F" w:rsidRPr="00AF749F" w:rsidRDefault="00AF749F" w:rsidP="00227533">
      <w:pPr>
        <w:pStyle w:val="Sinespaciado"/>
      </w:pPr>
    </w:p>
    <w:p w:rsidR="00AF749F" w:rsidRDefault="00AF749F" w:rsidP="00AF749F">
      <w:pPr>
        <w:pStyle w:val="Sinespaciado"/>
        <w:jc w:val="center"/>
      </w:pPr>
      <w:r>
        <w:rPr>
          <w:noProof/>
          <w:lang w:eastAsia="es-ES"/>
        </w:rPr>
        <w:drawing>
          <wp:inline distT="0" distB="0" distL="0" distR="0" wp14:anchorId="00C3201C" wp14:editId="58B37EAE">
            <wp:extent cx="4686300" cy="3305175"/>
            <wp:effectExtent l="0" t="0" r="0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22113" t="29934" r="48747" b="33526"/>
                    <a:stretch/>
                  </pic:blipFill>
                  <pic:spPr bwMode="auto">
                    <a:xfrm>
                      <a:off x="0" y="0"/>
                      <a:ext cx="4686300" cy="3305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749F" w:rsidRDefault="00AF749F" w:rsidP="00AF749F">
      <w:pPr>
        <w:pStyle w:val="Epgrafe"/>
        <w:jc w:val="center"/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3C0DB3">
        <w:rPr>
          <w:noProof/>
        </w:rPr>
        <w:t>18</w:t>
      </w:r>
      <w:r>
        <w:fldChar w:fldCharType="end"/>
      </w:r>
      <w:r>
        <w:t xml:space="preserve">: </w:t>
      </w:r>
      <w:r w:rsidRPr="008E50F0">
        <w:t xml:space="preserve">Características (tiempo </w:t>
      </w:r>
      <w:r>
        <w:t>y amplitud) con la amplitud al 10</w:t>
      </w:r>
      <w:r w:rsidRPr="008E50F0">
        <w:t>%</w:t>
      </w:r>
      <w:r>
        <w:t xml:space="preserve"> y 90%</w:t>
      </w:r>
      <w:r w:rsidRPr="008E50F0">
        <w:t xml:space="preserve"> del valor del estacionario.</w:t>
      </w:r>
    </w:p>
    <w:p w:rsidR="00AF749F" w:rsidRDefault="00AF749F" w:rsidP="00227533">
      <w:pPr>
        <w:pStyle w:val="Sinespaciado"/>
      </w:pPr>
    </w:p>
    <w:p w:rsidR="00AF749F" w:rsidRPr="00AF749F" w:rsidRDefault="00AF749F" w:rsidP="00AF749F">
      <w:pPr>
        <w:ind w:left="708"/>
        <w:rPr>
          <w:rFonts w:eastAsiaTheme="minorEastAsia"/>
        </w:rPr>
      </w:pPr>
      <m:oMathPara>
        <m:oMathParaPr>
          <m:jc m:val="left"/>
        </m:oMathParaPr>
        <m:oMath>
          <m:d>
            <m:dPr>
              <m:begChr m:val=""/>
              <m:endChr m:val="}"/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eqArrPr>
                <m:e>
                  <m:r>
                    <w:rPr>
                      <w:rFonts w:ascii="Cambria Math" w:eastAsiaTheme="minorEastAsia" w:hAnsi="Cambria Math"/>
                    </w:rPr>
                    <m:t>10% del ValorEstacionario→t=1.084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>90% del ValorEstacionario→t=1.399</m:t>
                  </m:r>
                </m:e>
              </m:eqArr>
            </m:e>
          </m:d>
          <m:sSub>
            <m:sSubPr>
              <m:ctrlPr>
                <w:rPr>
                  <w:rFonts w:ascii="Cambria Math" w:eastAsiaTheme="minorEastAsia" w:hAnsi="Cambria Math"/>
                  <w:b/>
                  <w:i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/>
                </w:rPr>
                <m:t>t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/>
                </w:rPr>
                <m:t>r</m:t>
              </m:r>
            </m:sub>
          </m:sSub>
          <m:r>
            <m:rPr>
              <m:sty m:val="bi"/>
            </m:rPr>
            <w:rPr>
              <w:rFonts w:ascii="Cambria Math" w:eastAsiaTheme="minorEastAsia" w:hAnsi="Cambria Math"/>
            </w:rPr>
            <m:t>=</m:t>
          </m:r>
          <m:r>
            <w:rPr>
              <w:rFonts w:ascii="Cambria Math" w:eastAsiaTheme="minorEastAsia" w:hAnsi="Cambria Math"/>
            </w:rPr>
            <m:t>1.399-1.084=</m:t>
          </m:r>
          <m:r>
            <m:rPr>
              <m:sty m:val="bi"/>
            </m:rPr>
            <w:rPr>
              <w:rFonts w:ascii="Cambria Math" w:eastAsiaTheme="minorEastAsia" w:hAnsi="Cambria Math"/>
            </w:rPr>
            <m:t>0.315 s</m:t>
          </m:r>
        </m:oMath>
      </m:oMathPara>
    </w:p>
    <w:p w:rsidR="00AF749F" w:rsidRDefault="00AF749F" w:rsidP="00AF749F">
      <w:pPr>
        <w:pStyle w:val="Sinespaciado"/>
        <w:ind w:left="705"/>
      </w:pPr>
      <w:r>
        <w:t xml:space="preserve">Obtenidos todos los valores, procedo a compararlos con los valores proporcionados por </w:t>
      </w:r>
      <w:proofErr w:type="spellStart"/>
      <w:r w:rsidRPr="00AF749F">
        <w:rPr>
          <w:i/>
        </w:rPr>
        <w:t>rltools</w:t>
      </w:r>
      <w:proofErr w:type="spellEnd"/>
      <w:r>
        <w:t xml:space="preserve"> automáticamente.</w:t>
      </w:r>
    </w:p>
    <w:p w:rsidR="00AF749F" w:rsidRDefault="00AF749F" w:rsidP="00AF749F">
      <w:pPr>
        <w:pStyle w:val="Sinespaciado"/>
        <w:ind w:left="705"/>
      </w:pPr>
    </w:p>
    <w:p w:rsidR="00AF749F" w:rsidRDefault="00227533" w:rsidP="00227533">
      <w:pPr>
        <w:pStyle w:val="Sinespaciado"/>
        <w:jc w:val="center"/>
      </w:pPr>
      <w:r>
        <w:rPr>
          <w:noProof/>
          <w:lang w:eastAsia="es-ES"/>
        </w:rPr>
        <w:drawing>
          <wp:inline distT="0" distB="0" distL="0" distR="0" wp14:anchorId="1474B094" wp14:editId="1851C0A2">
            <wp:extent cx="3876675" cy="3148462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20635" t="25712" r="47443" b="28194"/>
                    <a:stretch/>
                  </pic:blipFill>
                  <pic:spPr bwMode="auto">
                    <a:xfrm>
                      <a:off x="0" y="0"/>
                      <a:ext cx="3876221" cy="3148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749F" w:rsidRDefault="00AF749F" w:rsidP="00AF749F">
      <w:pPr>
        <w:pStyle w:val="Epgrafe"/>
        <w:jc w:val="center"/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3C0DB3">
        <w:rPr>
          <w:noProof/>
        </w:rPr>
        <w:t>19</w:t>
      </w:r>
      <w:r>
        <w:fldChar w:fldCharType="end"/>
      </w:r>
      <w:r>
        <w:t xml:space="preserve">: Valores obtenidos con </w:t>
      </w:r>
      <w:proofErr w:type="spellStart"/>
      <w:r w:rsidRPr="00AF749F">
        <w:rPr>
          <w:i/>
        </w:rPr>
        <w:t>rltool</w:t>
      </w:r>
      <w:proofErr w:type="spellEnd"/>
      <w:r>
        <w:t xml:space="preserve"> de la función de transferencia el sistema (</w:t>
      </w:r>
      <w:proofErr w:type="spellStart"/>
      <w:r>
        <w:t>sys</w:t>
      </w:r>
      <w:proofErr w:type="spellEnd"/>
      <w:r>
        <w:t xml:space="preserve">) frente a la entrada </w:t>
      </w:r>
      <w:r w:rsidR="00227533">
        <w:t>escalón</w:t>
      </w:r>
      <w:r>
        <w:t>.</w:t>
      </w:r>
    </w:p>
    <w:p w:rsidR="000123CB" w:rsidRDefault="000123CB" w:rsidP="000123CB">
      <w:pPr>
        <w:pStyle w:val="Epgrafe"/>
        <w:keepNext/>
      </w:pPr>
    </w:p>
    <w:tbl>
      <w:tblPr>
        <w:tblStyle w:val="Tablaconcuadrcula"/>
        <w:tblW w:w="0" w:type="auto"/>
        <w:jc w:val="center"/>
        <w:tblInd w:w="534" w:type="dxa"/>
        <w:tblLook w:val="04A0" w:firstRow="1" w:lastRow="0" w:firstColumn="1" w:lastColumn="0" w:noHBand="0" w:noVBand="1"/>
      </w:tblPr>
      <w:tblGrid>
        <w:gridCol w:w="1194"/>
        <w:gridCol w:w="1729"/>
        <w:gridCol w:w="1729"/>
        <w:gridCol w:w="1742"/>
        <w:gridCol w:w="1729"/>
      </w:tblGrid>
      <w:tr w:rsidR="00227533" w:rsidTr="000123CB">
        <w:trPr>
          <w:jc w:val="center"/>
        </w:trPr>
        <w:tc>
          <w:tcPr>
            <w:tcW w:w="1194" w:type="dxa"/>
          </w:tcPr>
          <w:p w:rsidR="00227533" w:rsidRDefault="00227533" w:rsidP="00227533">
            <w:pPr>
              <w:jc w:val="center"/>
            </w:pPr>
          </w:p>
        </w:tc>
        <w:tc>
          <w:tcPr>
            <w:tcW w:w="1729" w:type="dxa"/>
          </w:tcPr>
          <w:p w:rsidR="00227533" w:rsidRPr="00227533" w:rsidRDefault="00227533" w:rsidP="00227533">
            <w:pPr>
              <w:jc w:val="center"/>
              <w:rPr>
                <w:b/>
              </w:rPr>
            </w:pPr>
            <w:r w:rsidRPr="00227533">
              <w:rPr>
                <w:b/>
              </w:rPr>
              <w:t>Tiempo asentamiento (</w:t>
            </w:r>
            <w:proofErr w:type="spellStart"/>
            <w:r w:rsidRPr="00227533">
              <w:rPr>
                <w:b/>
              </w:rPr>
              <w:t>ts</w:t>
            </w:r>
            <w:proofErr w:type="spellEnd"/>
            <w:r w:rsidRPr="00227533">
              <w:rPr>
                <w:b/>
              </w:rPr>
              <w:t>)</w:t>
            </w:r>
          </w:p>
        </w:tc>
        <w:tc>
          <w:tcPr>
            <w:tcW w:w="1729" w:type="dxa"/>
          </w:tcPr>
          <w:p w:rsidR="00227533" w:rsidRPr="00227533" w:rsidRDefault="00227533" w:rsidP="00227533">
            <w:pPr>
              <w:jc w:val="center"/>
              <w:rPr>
                <w:b/>
              </w:rPr>
            </w:pPr>
            <w:r w:rsidRPr="00227533">
              <w:rPr>
                <w:b/>
              </w:rPr>
              <w:t>Tiempo subida (</w:t>
            </w:r>
            <w:proofErr w:type="spellStart"/>
            <w:r w:rsidRPr="00227533">
              <w:rPr>
                <w:b/>
              </w:rPr>
              <w:t>tr</w:t>
            </w:r>
            <w:proofErr w:type="spellEnd"/>
            <w:r w:rsidRPr="00227533">
              <w:rPr>
                <w:b/>
              </w:rPr>
              <w:t>)</w:t>
            </w:r>
          </w:p>
        </w:tc>
        <w:tc>
          <w:tcPr>
            <w:tcW w:w="1742" w:type="dxa"/>
          </w:tcPr>
          <w:p w:rsidR="00227533" w:rsidRPr="00227533" w:rsidRDefault="00D273D0" w:rsidP="00227533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Sobre</w:t>
            </w:r>
            <w:r w:rsidRPr="00227533">
              <w:rPr>
                <w:b/>
              </w:rPr>
              <w:t>elongación</w:t>
            </w:r>
            <w:proofErr w:type="spellEnd"/>
          </w:p>
          <w:p w:rsidR="00227533" w:rsidRPr="00227533" w:rsidRDefault="00227533" w:rsidP="00227533">
            <w:pPr>
              <w:jc w:val="center"/>
              <w:rPr>
                <w:b/>
              </w:rPr>
            </w:pPr>
            <w:r w:rsidRPr="00227533">
              <w:rPr>
                <w:b/>
              </w:rPr>
              <w:t>(</w:t>
            </w:r>
            <w:proofErr w:type="spellStart"/>
            <w:r w:rsidRPr="00227533">
              <w:rPr>
                <w:b/>
              </w:rPr>
              <w:t>Mp</w:t>
            </w:r>
            <w:proofErr w:type="spellEnd"/>
            <w:r w:rsidRPr="00227533">
              <w:rPr>
                <w:b/>
              </w:rPr>
              <w:t>)</w:t>
            </w:r>
          </w:p>
        </w:tc>
        <w:tc>
          <w:tcPr>
            <w:tcW w:w="1729" w:type="dxa"/>
          </w:tcPr>
          <w:p w:rsidR="00227533" w:rsidRPr="00227533" w:rsidRDefault="00227533" w:rsidP="00227533">
            <w:pPr>
              <w:jc w:val="center"/>
              <w:rPr>
                <w:b/>
              </w:rPr>
            </w:pPr>
            <w:r w:rsidRPr="00227533">
              <w:rPr>
                <w:b/>
              </w:rPr>
              <w:t>Error en el estacionario</w:t>
            </w:r>
            <w:r w:rsidR="000123CB">
              <w:rPr>
                <w:b/>
              </w:rPr>
              <w:t xml:space="preserve"> (</w:t>
            </w:r>
            <w:proofErr w:type="spellStart"/>
            <w:r w:rsidR="000123CB">
              <w:rPr>
                <w:b/>
              </w:rPr>
              <w:t>ess</w:t>
            </w:r>
            <w:proofErr w:type="spellEnd"/>
            <w:r w:rsidR="000123CB">
              <w:rPr>
                <w:b/>
              </w:rPr>
              <w:t>)</w:t>
            </w:r>
          </w:p>
        </w:tc>
      </w:tr>
      <w:tr w:rsidR="00227533" w:rsidTr="000123CB">
        <w:trPr>
          <w:jc w:val="center"/>
        </w:trPr>
        <w:tc>
          <w:tcPr>
            <w:tcW w:w="1194" w:type="dxa"/>
          </w:tcPr>
          <w:p w:rsidR="00227533" w:rsidRPr="00227533" w:rsidRDefault="00227533" w:rsidP="00227533">
            <w:pPr>
              <w:jc w:val="center"/>
              <w:rPr>
                <w:b/>
              </w:rPr>
            </w:pPr>
            <w:proofErr w:type="spellStart"/>
            <w:r w:rsidRPr="00227533">
              <w:rPr>
                <w:b/>
              </w:rPr>
              <w:t>Simulink</w:t>
            </w:r>
            <w:proofErr w:type="spellEnd"/>
          </w:p>
        </w:tc>
        <w:tc>
          <w:tcPr>
            <w:tcW w:w="1729" w:type="dxa"/>
          </w:tcPr>
          <w:p w:rsidR="00227533" w:rsidRDefault="000123CB" w:rsidP="00227533">
            <w:pPr>
              <w:jc w:val="center"/>
            </w:pPr>
            <w:r>
              <w:t>1.22 s</w:t>
            </w:r>
          </w:p>
        </w:tc>
        <w:tc>
          <w:tcPr>
            <w:tcW w:w="1729" w:type="dxa"/>
          </w:tcPr>
          <w:p w:rsidR="00227533" w:rsidRDefault="000123CB" w:rsidP="00227533">
            <w:pPr>
              <w:jc w:val="center"/>
            </w:pPr>
            <w:r>
              <w:t>0.315 s</w:t>
            </w:r>
          </w:p>
        </w:tc>
        <w:tc>
          <w:tcPr>
            <w:tcW w:w="1742" w:type="dxa"/>
          </w:tcPr>
          <w:p w:rsidR="00227533" w:rsidRDefault="000123CB" w:rsidP="00227533">
            <w:pPr>
              <w:jc w:val="center"/>
            </w:pPr>
            <w:r>
              <w:t>15.6 %</w:t>
            </w:r>
          </w:p>
        </w:tc>
        <w:tc>
          <w:tcPr>
            <w:tcW w:w="1729" w:type="dxa"/>
          </w:tcPr>
          <w:p w:rsidR="00227533" w:rsidRDefault="000123CB" w:rsidP="00227533">
            <w:pPr>
              <w:jc w:val="center"/>
            </w:pPr>
            <w:r>
              <w:t>10 %</w:t>
            </w:r>
          </w:p>
        </w:tc>
      </w:tr>
      <w:tr w:rsidR="00227533" w:rsidTr="000123CB">
        <w:trPr>
          <w:jc w:val="center"/>
        </w:trPr>
        <w:tc>
          <w:tcPr>
            <w:tcW w:w="1194" w:type="dxa"/>
          </w:tcPr>
          <w:p w:rsidR="00227533" w:rsidRPr="00227533" w:rsidRDefault="00227533" w:rsidP="00227533">
            <w:pPr>
              <w:jc w:val="center"/>
              <w:rPr>
                <w:b/>
              </w:rPr>
            </w:pPr>
            <w:proofErr w:type="spellStart"/>
            <w:r w:rsidRPr="00227533">
              <w:rPr>
                <w:b/>
              </w:rPr>
              <w:t>rltools</w:t>
            </w:r>
            <w:proofErr w:type="spellEnd"/>
          </w:p>
        </w:tc>
        <w:tc>
          <w:tcPr>
            <w:tcW w:w="1729" w:type="dxa"/>
          </w:tcPr>
          <w:p w:rsidR="00227533" w:rsidRDefault="00227533" w:rsidP="00227533">
            <w:pPr>
              <w:jc w:val="center"/>
            </w:pPr>
            <w:r>
              <w:t>1.22 s</w:t>
            </w:r>
          </w:p>
        </w:tc>
        <w:tc>
          <w:tcPr>
            <w:tcW w:w="1729" w:type="dxa"/>
          </w:tcPr>
          <w:p w:rsidR="00227533" w:rsidRDefault="00227533" w:rsidP="00227533">
            <w:pPr>
              <w:jc w:val="center"/>
            </w:pPr>
            <w:r>
              <w:t>0.315 s</w:t>
            </w:r>
          </w:p>
        </w:tc>
        <w:tc>
          <w:tcPr>
            <w:tcW w:w="1742" w:type="dxa"/>
          </w:tcPr>
          <w:p w:rsidR="00227533" w:rsidRDefault="00227533" w:rsidP="00227533">
            <w:pPr>
              <w:jc w:val="center"/>
            </w:pPr>
            <w:r>
              <w:t>15.6 %</w:t>
            </w:r>
          </w:p>
        </w:tc>
        <w:tc>
          <w:tcPr>
            <w:tcW w:w="1729" w:type="dxa"/>
          </w:tcPr>
          <w:p w:rsidR="00227533" w:rsidRDefault="000123CB" w:rsidP="000123CB">
            <w:pPr>
              <w:keepNext/>
              <w:jc w:val="center"/>
            </w:pPr>
            <w:r>
              <w:t>10 %</w:t>
            </w:r>
          </w:p>
        </w:tc>
      </w:tr>
    </w:tbl>
    <w:p w:rsidR="00227533" w:rsidRDefault="000123CB" w:rsidP="000123CB">
      <w:pPr>
        <w:pStyle w:val="Epgrafe"/>
        <w:jc w:val="center"/>
        <w:rPr>
          <w:i/>
        </w:rPr>
      </w:pPr>
      <w:r>
        <w:t xml:space="preserve">Tabla </w:t>
      </w:r>
      <w:r>
        <w:fldChar w:fldCharType="begin"/>
      </w:r>
      <w:r>
        <w:instrText xml:space="preserve"> SEQ Tabla \* ARABIC </w:instrText>
      </w:r>
      <w:r>
        <w:fldChar w:fldCharType="separate"/>
      </w:r>
      <w:r w:rsidR="003C0DB3">
        <w:rPr>
          <w:noProof/>
        </w:rPr>
        <w:t>1</w:t>
      </w:r>
      <w:r>
        <w:fldChar w:fldCharType="end"/>
      </w:r>
      <w:r>
        <w:t xml:space="preserve">: </w:t>
      </w:r>
      <w:r w:rsidRPr="008B2346">
        <w:t>Comparación de las características obtenidas en</w:t>
      </w:r>
      <w:r w:rsidRPr="000123CB">
        <w:rPr>
          <w:i/>
        </w:rPr>
        <w:t xml:space="preserve"> </w:t>
      </w:r>
      <w:proofErr w:type="spellStart"/>
      <w:r w:rsidRPr="000123CB">
        <w:rPr>
          <w:i/>
        </w:rPr>
        <w:t>rltool</w:t>
      </w:r>
      <w:proofErr w:type="spellEnd"/>
      <w:r w:rsidRPr="008B2346">
        <w:t xml:space="preserve"> y en </w:t>
      </w:r>
      <w:proofErr w:type="spellStart"/>
      <w:r w:rsidRPr="000123CB">
        <w:rPr>
          <w:i/>
        </w:rPr>
        <w:t>Simulink</w:t>
      </w:r>
      <w:proofErr w:type="spellEnd"/>
    </w:p>
    <w:p w:rsidR="000123CB" w:rsidRDefault="000123CB" w:rsidP="000123CB"/>
    <w:p w:rsidR="000123CB" w:rsidRDefault="000123CB" w:rsidP="000123CB">
      <w:pPr>
        <w:pStyle w:val="Prrafodelista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cs="CMR10"/>
          <w:b/>
          <w:szCs w:val="20"/>
        </w:rPr>
      </w:pPr>
      <w:r w:rsidRPr="000123CB">
        <w:rPr>
          <w:rFonts w:cs="CMR10"/>
          <w:b/>
          <w:szCs w:val="20"/>
        </w:rPr>
        <w:t xml:space="preserve">Comprobar el funcionamiento del lazo cerrado simulado cuando se añade las saturaciones propias del circuito y se </w:t>
      </w:r>
      <w:proofErr w:type="spellStart"/>
      <w:r w:rsidRPr="000123CB">
        <w:rPr>
          <w:rFonts w:cs="CMR10"/>
          <w:b/>
          <w:szCs w:val="20"/>
        </w:rPr>
        <w:t>discretiza</w:t>
      </w:r>
      <w:proofErr w:type="spellEnd"/>
      <w:r w:rsidRPr="000123CB">
        <w:rPr>
          <w:rFonts w:cs="CMR10"/>
          <w:b/>
          <w:szCs w:val="20"/>
        </w:rPr>
        <w:t xml:space="preserve"> el controlador con un periodo de muestreo que se indique al inicio de la sesión de prácticas.</w:t>
      </w:r>
    </w:p>
    <w:p w:rsidR="000123CB" w:rsidRDefault="000123CB" w:rsidP="000123CB">
      <w:pPr>
        <w:pStyle w:val="Prrafodelista"/>
        <w:autoSpaceDE w:val="0"/>
        <w:autoSpaceDN w:val="0"/>
        <w:adjustRightInd w:val="0"/>
        <w:spacing w:after="0" w:line="240" w:lineRule="auto"/>
        <w:rPr>
          <w:rFonts w:cs="CMR10"/>
          <w:b/>
          <w:szCs w:val="20"/>
        </w:rPr>
      </w:pPr>
    </w:p>
    <w:p w:rsidR="000123CB" w:rsidRDefault="00D273D0" w:rsidP="000123CB">
      <w:pPr>
        <w:pStyle w:val="Prrafodelista"/>
        <w:autoSpaceDE w:val="0"/>
        <w:autoSpaceDN w:val="0"/>
        <w:adjustRightInd w:val="0"/>
        <w:spacing w:after="0" w:line="240" w:lineRule="auto"/>
        <w:rPr>
          <w:rFonts w:cs="CMR10"/>
          <w:szCs w:val="20"/>
        </w:rPr>
      </w:pPr>
      <w:r>
        <w:rPr>
          <w:rFonts w:cs="CMR10"/>
          <w:szCs w:val="20"/>
        </w:rPr>
        <w:t xml:space="preserve">Procedemos a </w:t>
      </w:r>
      <w:proofErr w:type="spellStart"/>
      <w:r>
        <w:rPr>
          <w:rFonts w:cs="CMR10"/>
          <w:szCs w:val="20"/>
        </w:rPr>
        <w:t>discretizar</w:t>
      </w:r>
      <w:proofErr w:type="spellEnd"/>
      <w:r>
        <w:rPr>
          <w:rFonts w:cs="CMR10"/>
          <w:szCs w:val="20"/>
        </w:rPr>
        <w:t xml:space="preserve"> la función de transferencia del sistema (</w:t>
      </w:r>
      <w:proofErr w:type="spellStart"/>
      <w:r>
        <w:rPr>
          <w:rFonts w:cs="CMR10"/>
          <w:szCs w:val="20"/>
        </w:rPr>
        <w:t>sys</w:t>
      </w:r>
      <w:proofErr w:type="spellEnd"/>
      <w:r>
        <w:rPr>
          <w:rFonts w:cs="CMR10"/>
          <w:szCs w:val="20"/>
        </w:rPr>
        <w:t>) y observamos su respuesta ante la entrada escalón analizando sus características.</w:t>
      </w:r>
    </w:p>
    <w:p w:rsidR="00D273D0" w:rsidRDefault="00D273D0" w:rsidP="000123CB">
      <w:pPr>
        <w:pStyle w:val="Prrafodelista"/>
        <w:autoSpaceDE w:val="0"/>
        <w:autoSpaceDN w:val="0"/>
        <w:adjustRightInd w:val="0"/>
        <w:spacing w:after="0" w:line="240" w:lineRule="auto"/>
        <w:rPr>
          <w:rFonts w:cs="CMR10"/>
          <w:szCs w:val="20"/>
        </w:rPr>
      </w:pPr>
      <w:r>
        <w:rPr>
          <w:rFonts w:cs="CMR10"/>
          <w:szCs w:val="20"/>
        </w:rPr>
        <w:t xml:space="preserve">La </w:t>
      </w:r>
      <w:proofErr w:type="spellStart"/>
      <w:r>
        <w:rPr>
          <w:rFonts w:cs="CMR10"/>
          <w:szCs w:val="20"/>
        </w:rPr>
        <w:t>discretización</w:t>
      </w:r>
      <w:proofErr w:type="spellEnd"/>
      <w:r>
        <w:rPr>
          <w:rFonts w:cs="CMR10"/>
          <w:szCs w:val="20"/>
        </w:rPr>
        <w:t xml:space="preserve"> se realiza a través de Matlab con la instrucción “c2d” indicando la función </w:t>
      </w:r>
      <w:proofErr w:type="spellStart"/>
      <w:r>
        <w:rPr>
          <w:rFonts w:cs="CMR10"/>
          <w:szCs w:val="20"/>
        </w:rPr>
        <w:t>sys</w:t>
      </w:r>
      <w:proofErr w:type="spellEnd"/>
      <w:r>
        <w:rPr>
          <w:rFonts w:cs="CMR10"/>
          <w:szCs w:val="20"/>
        </w:rPr>
        <w:t xml:space="preserve"> y el periodo de muestreo igual a 0.01 indicado al inicio de la sesión.</w:t>
      </w:r>
    </w:p>
    <w:p w:rsidR="00D273D0" w:rsidRDefault="00D273D0" w:rsidP="00D273D0">
      <w:pPr>
        <w:autoSpaceDE w:val="0"/>
        <w:autoSpaceDN w:val="0"/>
        <w:adjustRightInd w:val="0"/>
        <w:spacing w:after="0" w:line="240" w:lineRule="auto"/>
        <w:rPr>
          <w:rFonts w:cs="CMR10"/>
          <w:szCs w:val="20"/>
        </w:rPr>
      </w:pPr>
    </w:p>
    <w:p w:rsidR="00D273D0" w:rsidRDefault="00D273D0" w:rsidP="00D273D0">
      <w:pPr>
        <w:keepNext/>
        <w:autoSpaceDE w:val="0"/>
        <w:autoSpaceDN w:val="0"/>
        <w:adjustRightInd w:val="0"/>
        <w:spacing w:after="0" w:line="240" w:lineRule="auto"/>
        <w:jc w:val="center"/>
      </w:pPr>
      <w:r>
        <w:rPr>
          <w:noProof/>
          <w:lang w:eastAsia="es-ES"/>
        </w:rPr>
        <w:drawing>
          <wp:inline distT="0" distB="0" distL="0" distR="0" wp14:anchorId="621DD54F" wp14:editId="2D8D28FE">
            <wp:extent cx="4448175" cy="3529528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34744" t="32610" r="32804" b="21609"/>
                    <a:stretch/>
                  </pic:blipFill>
                  <pic:spPr bwMode="auto">
                    <a:xfrm>
                      <a:off x="0" y="0"/>
                      <a:ext cx="4453723" cy="3533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73D0" w:rsidRDefault="00D273D0" w:rsidP="00D273D0">
      <w:pPr>
        <w:pStyle w:val="Epgrafe"/>
        <w:jc w:val="center"/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3C0DB3">
        <w:rPr>
          <w:noProof/>
        </w:rPr>
        <w:t>20</w:t>
      </w:r>
      <w:r>
        <w:fldChar w:fldCharType="end"/>
      </w:r>
      <w:r>
        <w:t>: Posición de los ceros y polos de la función de transferencia "</w:t>
      </w:r>
      <w:proofErr w:type="spellStart"/>
      <w:r>
        <w:t>sys</w:t>
      </w:r>
      <w:proofErr w:type="spellEnd"/>
      <w:r>
        <w:t xml:space="preserve">" </w:t>
      </w:r>
      <w:proofErr w:type="spellStart"/>
      <w:r>
        <w:t>discretizada</w:t>
      </w:r>
      <w:proofErr w:type="spellEnd"/>
      <w:r>
        <w:t>.</w:t>
      </w:r>
    </w:p>
    <w:p w:rsidR="00D273D0" w:rsidRDefault="00D273D0" w:rsidP="00D273D0">
      <w:pPr>
        <w:pStyle w:val="Sinespaciado"/>
        <w:jc w:val="center"/>
      </w:pPr>
      <w:r>
        <w:rPr>
          <w:noProof/>
          <w:lang w:eastAsia="es-ES"/>
        </w:rPr>
        <w:lastRenderedPageBreak/>
        <w:drawing>
          <wp:inline distT="0" distB="0" distL="0" distR="0" wp14:anchorId="233BD83C" wp14:editId="49E34D2A">
            <wp:extent cx="4067175" cy="3358847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35273" t="32611" r="33333" b="21296"/>
                    <a:stretch/>
                  </pic:blipFill>
                  <pic:spPr bwMode="auto">
                    <a:xfrm>
                      <a:off x="0" y="0"/>
                      <a:ext cx="4066699" cy="3358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73D0" w:rsidRDefault="00D273D0" w:rsidP="00D273D0">
      <w:pPr>
        <w:pStyle w:val="Epgrafe"/>
        <w:jc w:val="center"/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3C0DB3">
        <w:rPr>
          <w:noProof/>
        </w:rPr>
        <w:t>21</w:t>
      </w:r>
      <w:r>
        <w:fldChar w:fldCharType="end"/>
      </w:r>
      <w:r>
        <w:t xml:space="preserve">: Respuesta a la entrada escalón </w:t>
      </w:r>
      <w:r w:rsidRPr="00025B14">
        <w:t>de la función de transferencia "</w:t>
      </w:r>
      <w:proofErr w:type="spellStart"/>
      <w:r w:rsidRPr="00025B14">
        <w:t>sys</w:t>
      </w:r>
      <w:proofErr w:type="spellEnd"/>
      <w:r w:rsidRPr="00025B14">
        <w:t xml:space="preserve">" </w:t>
      </w:r>
      <w:proofErr w:type="spellStart"/>
      <w:r w:rsidRPr="00025B14">
        <w:t>discretizada</w:t>
      </w:r>
      <w:proofErr w:type="spellEnd"/>
      <w:r w:rsidRPr="00025B14">
        <w:t>.</w:t>
      </w:r>
    </w:p>
    <w:p w:rsidR="00D273D0" w:rsidRDefault="00D273D0" w:rsidP="00D273D0">
      <w:pPr>
        <w:pStyle w:val="Sinespaciado"/>
      </w:pPr>
    </w:p>
    <w:p w:rsidR="00D273D0" w:rsidRDefault="00D273D0" w:rsidP="00D273D0">
      <w:pPr>
        <w:pStyle w:val="Sinespaciado"/>
        <w:keepNext/>
        <w:jc w:val="center"/>
      </w:pPr>
      <w:r>
        <w:rPr>
          <w:noProof/>
          <w:lang w:eastAsia="es-ES"/>
        </w:rPr>
        <w:drawing>
          <wp:inline distT="0" distB="0" distL="0" distR="0" wp14:anchorId="1341C5E9" wp14:editId="5D5228FA">
            <wp:extent cx="4124325" cy="3397882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35450" t="32610" r="33510" b="21923"/>
                    <a:stretch/>
                  </pic:blipFill>
                  <pic:spPr bwMode="auto">
                    <a:xfrm>
                      <a:off x="0" y="0"/>
                      <a:ext cx="4129538" cy="3402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73D0" w:rsidRDefault="00D273D0" w:rsidP="00D273D0">
      <w:pPr>
        <w:pStyle w:val="Epgrafe"/>
        <w:jc w:val="center"/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3C0DB3">
        <w:rPr>
          <w:noProof/>
        </w:rPr>
        <w:t>22</w:t>
      </w:r>
      <w:r>
        <w:fldChar w:fldCharType="end"/>
      </w:r>
      <w:r>
        <w:t xml:space="preserve">: Características de la </w:t>
      </w:r>
      <w:r w:rsidRPr="00D273D0">
        <w:rPr>
          <w:i/>
        </w:rPr>
        <w:t>Figura 21</w:t>
      </w:r>
      <w:r>
        <w:t>.</w:t>
      </w:r>
    </w:p>
    <w:p w:rsidR="00D273D0" w:rsidRDefault="00D273D0" w:rsidP="00654638">
      <w:pPr>
        <w:pStyle w:val="Sinespaciado"/>
      </w:pPr>
    </w:p>
    <w:tbl>
      <w:tblPr>
        <w:tblStyle w:val="Tablaconcuadrcula"/>
        <w:tblW w:w="0" w:type="auto"/>
        <w:jc w:val="center"/>
        <w:tblInd w:w="534" w:type="dxa"/>
        <w:tblLook w:val="04A0" w:firstRow="1" w:lastRow="0" w:firstColumn="1" w:lastColumn="0" w:noHBand="0" w:noVBand="1"/>
      </w:tblPr>
      <w:tblGrid>
        <w:gridCol w:w="1194"/>
        <w:gridCol w:w="1729"/>
        <w:gridCol w:w="1729"/>
        <w:gridCol w:w="1742"/>
        <w:gridCol w:w="1729"/>
      </w:tblGrid>
      <w:tr w:rsidR="00D273D0" w:rsidTr="00DD469E">
        <w:trPr>
          <w:jc w:val="center"/>
        </w:trPr>
        <w:tc>
          <w:tcPr>
            <w:tcW w:w="1194" w:type="dxa"/>
          </w:tcPr>
          <w:p w:rsidR="00D273D0" w:rsidRDefault="00D273D0" w:rsidP="00DD469E">
            <w:pPr>
              <w:jc w:val="center"/>
            </w:pPr>
          </w:p>
        </w:tc>
        <w:tc>
          <w:tcPr>
            <w:tcW w:w="1729" w:type="dxa"/>
          </w:tcPr>
          <w:p w:rsidR="00D273D0" w:rsidRPr="00227533" w:rsidRDefault="00D273D0" w:rsidP="00DD469E">
            <w:pPr>
              <w:jc w:val="center"/>
              <w:rPr>
                <w:b/>
              </w:rPr>
            </w:pPr>
            <w:r w:rsidRPr="00227533">
              <w:rPr>
                <w:b/>
              </w:rPr>
              <w:t>Tiempo asentamiento (</w:t>
            </w:r>
            <w:proofErr w:type="spellStart"/>
            <w:r w:rsidRPr="00227533">
              <w:rPr>
                <w:b/>
              </w:rPr>
              <w:t>ts</w:t>
            </w:r>
            <w:proofErr w:type="spellEnd"/>
            <w:r w:rsidRPr="00227533">
              <w:rPr>
                <w:b/>
              </w:rPr>
              <w:t>)</w:t>
            </w:r>
          </w:p>
        </w:tc>
        <w:tc>
          <w:tcPr>
            <w:tcW w:w="1729" w:type="dxa"/>
          </w:tcPr>
          <w:p w:rsidR="00D273D0" w:rsidRPr="00227533" w:rsidRDefault="00D273D0" w:rsidP="00DD469E">
            <w:pPr>
              <w:jc w:val="center"/>
              <w:rPr>
                <w:b/>
              </w:rPr>
            </w:pPr>
            <w:r w:rsidRPr="00227533">
              <w:rPr>
                <w:b/>
              </w:rPr>
              <w:t>Tiempo subida (</w:t>
            </w:r>
            <w:proofErr w:type="spellStart"/>
            <w:r w:rsidRPr="00227533">
              <w:rPr>
                <w:b/>
              </w:rPr>
              <w:t>tr</w:t>
            </w:r>
            <w:proofErr w:type="spellEnd"/>
            <w:r w:rsidRPr="00227533">
              <w:rPr>
                <w:b/>
              </w:rPr>
              <w:t>)</w:t>
            </w:r>
          </w:p>
        </w:tc>
        <w:tc>
          <w:tcPr>
            <w:tcW w:w="1742" w:type="dxa"/>
          </w:tcPr>
          <w:p w:rsidR="00D273D0" w:rsidRPr="00227533" w:rsidRDefault="00D273D0" w:rsidP="00DD469E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Sobre</w:t>
            </w:r>
            <w:r w:rsidRPr="00227533">
              <w:rPr>
                <w:b/>
              </w:rPr>
              <w:t>elongación</w:t>
            </w:r>
            <w:proofErr w:type="spellEnd"/>
          </w:p>
          <w:p w:rsidR="00D273D0" w:rsidRPr="00227533" w:rsidRDefault="00D273D0" w:rsidP="00DD469E">
            <w:pPr>
              <w:jc w:val="center"/>
              <w:rPr>
                <w:b/>
              </w:rPr>
            </w:pPr>
            <w:r w:rsidRPr="00227533">
              <w:rPr>
                <w:b/>
              </w:rPr>
              <w:t>(</w:t>
            </w:r>
            <w:proofErr w:type="spellStart"/>
            <w:r w:rsidRPr="00227533">
              <w:rPr>
                <w:b/>
              </w:rPr>
              <w:t>Mp</w:t>
            </w:r>
            <w:proofErr w:type="spellEnd"/>
            <w:r w:rsidRPr="00227533">
              <w:rPr>
                <w:b/>
              </w:rPr>
              <w:t>)</w:t>
            </w:r>
          </w:p>
        </w:tc>
        <w:tc>
          <w:tcPr>
            <w:tcW w:w="1729" w:type="dxa"/>
          </w:tcPr>
          <w:p w:rsidR="00D273D0" w:rsidRPr="00227533" w:rsidRDefault="00D273D0" w:rsidP="00DD469E">
            <w:pPr>
              <w:jc w:val="center"/>
              <w:rPr>
                <w:b/>
              </w:rPr>
            </w:pPr>
            <w:r w:rsidRPr="00227533">
              <w:rPr>
                <w:b/>
              </w:rPr>
              <w:t>Error en el estacionario</w:t>
            </w:r>
            <w:r>
              <w:rPr>
                <w:b/>
              </w:rPr>
              <w:t xml:space="preserve"> (</w:t>
            </w:r>
            <w:proofErr w:type="spellStart"/>
            <w:r>
              <w:rPr>
                <w:b/>
              </w:rPr>
              <w:t>ess</w:t>
            </w:r>
            <w:proofErr w:type="spellEnd"/>
            <w:r>
              <w:rPr>
                <w:b/>
              </w:rPr>
              <w:t>)</w:t>
            </w:r>
          </w:p>
        </w:tc>
      </w:tr>
      <w:tr w:rsidR="00D273D0" w:rsidTr="00DD469E">
        <w:trPr>
          <w:jc w:val="center"/>
        </w:trPr>
        <w:tc>
          <w:tcPr>
            <w:tcW w:w="1194" w:type="dxa"/>
          </w:tcPr>
          <w:p w:rsidR="00D273D0" w:rsidRPr="00227533" w:rsidRDefault="00D273D0" w:rsidP="00DD469E">
            <w:pPr>
              <w:jc w:val="center"/>
              <w:rPr>
                <w:b/>
              </w:rPr>
            </w:pPr>
            <w:r>
              <w:rPr>
                <w:b/>
              </w:rPr>
              <w:t>Continuo</w:t>
            </w:r>
          </w:p>
        </w:tc>
        <w:tc>
          <w:tcPr>
            <w:tcW w:w="1729" w:type="dxa"/>
          </w:tcPr>
          <w:p w:rsidR="00D273D0" w:rsidRDefault="00D273D0" w:rsidP="00DD469E">
            <w:pPr>
              <w:jc w:val="center"/>
            </w:pPr>
            <w:r>
              <w:t>1.22 s</w:t>
            </w:r>
          </w:p>
        </w:tc>
        <w:tc>
          <w:tcPr>
            <w:tcW w:w="1729" w:type="dxa"/>
          </w:tcPr>
          <w:p w:rsidR="00D273D0" w:rsidRDefault="00D273D0" w:rsidP="00DD469E">
            <w:pPr>
              <w:jc w:val="center"/>
            </w:pPr>
            <w:r>
              <w:t>0.315 s</w:t>
            </w:r>
          </w:p>
        </w:tc>
        <w:tc>
          <w:tcPr>
            <w:tcW w:w="1742" w:type="dxa"/>
          </w:tcPr>
          <w:p w:rsidR="00D273D0" w:rsidRDefault="00D273D0" w:rsidP="00DD469E">
            <w:pPr>
              <w:jc w:val="center"/>
            </w:pPr>
            <w:r>
              <w:t>15.6 %</w:t>
            </w:r>
          </w:p>
        </w:tc>
        <w:tc>
          <w:tcPr>
            <w:tcW w:w="1729" w:type="dxa"/>
          </w:tcPr>
          <w:p w:rsidR="00D273D0" w:rsidRDefault="00D273D0" w:rsidP="00DD469E">
            <w:pPr>
              <w:jc w:val="center"/>
            </w:pPr>
            <w:r>
              <w:t>10 %</w:t>
            </w:r>
          </w:p>
        </w:tc>
      </w:tr>
      <w:tr w:rsidR="00D273D0" w:rsidTr="00DD469E">
        <w:trPr>
          <w:jc w:val="center"/>
        </w:trPr>
        <w:tc>
          <w:tcPr>
            <w:tcW w:w="1194" w:type="dxa"/>
          </w:tcPr>
          <w:p w:rsidR="00D273D0" w:rsidRPr="00227533" w:rsidRDefault="00D273D0" w:rsidP="00DD469E">
            <w:pPr>
              <w:jc w:val="center"/>
              <w:rPr>
                <w:b/>
              </w:rPr>
            </w:pPr>
            <w:r>
              <w:rPr>
                <w:b/>
              </w:rPr>
              <w:t>Discreto</w:t>
            </w:r>
          </w:p>
        </w:tc>
        <w:tc>
          <w:tcPr>
            <w:tcW w:w="1729" w:type="dxa"/>
          </w:tcPr>
          <w:p w:rsidR="00D273D0" w:rsidRDefault="00D273D0" w:rsidP="00DD469E">
            <w:pPr>
              <w:jc w:val="center"/>
            </w:pPr>
            <w:r>
              <w:t>1.21 s</w:t>
            </w:r>
          </w:p>
        </w:tc>
        <w:tc>
          <w:tcPr>
            <w:tcW w:w="1729" w:type="dxa"/>
          </w:tcPr>
          <w:p w:rsidR="00D273D0" w:rsidRDefault="00D273D0" w:rsidP="00DD469E">
            <w:pPr>
              <w:jc w:val="center"/>
            </w:pPr>
            <w:r>
              <w:t>0.31 s</w:t>
            </w:r>
          </w:p>
        </w:tc>
        <w:tc>
          <w:tcPr>
            <w:tcW w:w="1742" w:type="dxa"/>
          </w:tcPr>
          <w:p w:rsidR="00D273D0" w:rsidRDefault="00D273D0" w:rsidP="00DD469E">
            <w:pPr>
              <w:jc w:val="center"/>
            </w:pPr>
            <w:r>
              <w:t>16.4 %</w:t>
            </w:r>
          </w:p>
        </w:tc>
        <w:tc>
          <w:tcPr>
            <w:tcW w:w="1729" w:type="dxa"/>
          </w:tcPr>
          <w:p w:rsidR="00D273D0" w:rsidRDefault="00D273D0" w:rsidP="00D273D0">
            <w:pPr>
              <w:keepNext/>
              <w:jc w:val="center"/>
            </w:pPr>
            <w:r>
              <w:t>10 %</w:t>
            </w:r>
          </w:p>
        </w:tc>
      </w:tr>
    </w:tbl>
    <w:p w:rsidR="00D273D0" w:rsidRDefault="00D273D0" w:rsidP="00654638">
      <w:pPr>
        <w:pStyle w:val="Epgrafe"/>
        <w:jc w:val="center"/>
      </w:pPr>
      <w:r>
        <w:t xml:space="preserve">Tabla </w:t>
      </w:r>
      <w:r>
        <w:fldChar w:fldCharType="begin"/>
      </w:r>
      <w:r>
        <w:instrText xml:space="preserve"> SEQ Tabla \* ARABIC </w:instrText>
      </w:r>
      <w:r>
        <w:fldChar w:fldCharType="separate"/>
      </w:r>
      <w:r w:rsidR="003C0DB3">
        <w:rPr>
          <w:noProof/>
        </w:rPr>
        <w:t>2</w:t>
      </w:r>
      <w:r>
        <w:fldChar w:fldCharType="end"/>
      </w:r>
      <w:r>
        <w:t xml:space="preserve">: </w:t>
      </w:r>
      <w:r w:rsidRPr="00E07D95">
        <w:t xml:space="preserve">Comparación de las características obtenidas </w:t>
      </w:r>
      <w:r w:rsidR="00654638">
        <w:t>continuas y discretas con</w:t>
      </w:r>
      <w:r w:rsidR="00654638" w:rsidRPr="00654638">
        <w:rPr>
          <w:i/>
        </w:rPr>
        <w:t xml:space="preserve"> </w:t>
      </w:r>
      <w:proofErr w:type="spellStart"/>
      <w:r w:rsidR="00654638" w:rsidRPr="00654638">
        <w:rPr>
          <w:i/>
        </w:rPr>
        <w:t>rltools</w:t>
      </w:r>
      <w:proofErr w:type="spellEnd"/>
      <w:r w:rsidR="00654638">
        <w:t>.</w:t>
      </w:r>
    </w:p>
    <w:p w:rsidR="00654638" w:rsidRDefault="00654638" w:rsidP="00654638">
      <w:pPr>
        <w:pStyle w:val="Prrafodelist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cs="CMR10"/>
          <w:b/>
          <w:color w:val="000000"/>
          <w:szCs w:val="20"/>
        </w:rPr>
      </w:pPr>
      <w:r w:rsidRPr="00654638">
        <w:rPr>
          <w:rFonts w:cs="CMR10"/>
          <w:b/>
          <w:color w:val="000000"/>
          <w:szCs w:val="20"/>
        </w:rPr>
        <w:lastRenderedPageBreak/>
        <w:t xml:space="preserve">Calcular el valor de las resistencias para que el circuito analógico (ver sección </w:t>
      </w:r>
      <w:r w:rsidRPr="00654638">
        <w:rPr>
          <w:rFonts w:cs="CMR10"/>
          <w:b/>
          <w:color w:val="0000FF"/>
          <w:szCs w:val="20"/>
        </w:rPr>
        <w:t>2.2</w:t>
      </w:r>
      <w:r w:rsidRPr="00654638">
        <w:rPr>
          <w:rFonts w:cs="CMR10"/>
          <w:b/>
          <w:color w:val="000000"/>
          <w:szCs w:val="20"/>
        </w:rPr>
        <w:t xml:space="preserve">) se comporte como la red de adelanto activa diseñada en el primer apartado. Sintonizar los potenciómetros variables del controlador del laboratorio con los valores de las resistencias calculadas, e introducir los elementos relacionados con el controlador en el circuito (teniendo en cuenta las indicaciones de la sección </w:t>
      </w:r>
      <w:r w:rsidRPr="00654638">
        <w:rPr>
          <w:rFonts w:cs="CMR10"/>
          <w:b/>
          <w:color w:val="0000FF"/>
          <w:szCs w:val="20"/>
        </w:rPr>
        <w:t>2.2</w:t>
      </w:r>
      <w:r w:rsidRPr="00654638">
        <w:rPr>
          <w:rFonts w:cs="CMR10"/>
          <w:b/>
          <w:color w:val="000000"/>
          <w:szCs w:val="20"/>
        </w:rPr>
        <w:t>). Observar la respuesta del sistema siguiendo el procedimiento que se indique en la segunda parte de la práctica.</w:t>
      </w:r>
    </w:p>
    <w:p w:rsidR="00654638" w:rsidRDefault="00654638" w:rsidP="00654638">
      <w:pPr>
        <w:pStyle w:val="Prrafodelista"/>
        <w:autoSpaceDE w:val="0"/>
        <w:autoSpaceDN w:val="0"/>
        <w:adjustRightInd w:val="0"/>
        <w:spacing w:after="0" w:line="240" w:lineRule="auto"/>
        <w:rPr>
          <w:rFonts w:cs="CMR10"/>
          <w:b/>
          <w:color w:val="000000"/>
          <w:szCs w:val="20"/>
        </w:rPr>
      </w:pPr>
    </w:p>
    <w:p w:rsidR="00654638" w:rsidRDefault="00654638" w:rsidP="00654638">
      <w:pPr>
        <w:pStyle w:val="Prrafodelista"/>
        <w:autoSpaceDE w:val="0"/>
        <w:autoSpaceDN w:val="0"/>
        <w:adjustRightInd w:val="0"/>
        <w:spacing w:after="0" w:line="240" w:lineRule="auto"/>
        <w:rPr>
          <w:rFonts w:cs="CMR10"/>
          <w:color w:val="000000"/>
          <w:szCs w:val="20"/>
        </w:rPr>
      </w:pPr>
      <w:r>
        <w:rPr>
          <w:rFonts w:cs="CMR10"/>
          <w:color w:val="000000"/>
          <w:szCs w:val="20"/>
        </w:rPr>
        <w:t xml:space="preserve">Para obtener el valor de las resistencias de la red de adelanto continua, empezamos comparando la formula </w:t>
      </w:r>
      <w:r w:rsidR="0092459A">
        <w:rPr>
          <w:rFonts w:cs="CMR10"/>
          <w:color w:val="000000"/>
          <w:szCs w:val="20"/>
        </w:rPr>
        <w:t>teórica</w:t>
      </w:r>
      <w:r>
        <w:rPr>
          <w:rFonts w:cs="CMR10"/>
          <w:color w:val="000000"/>
          <w:szCs w:val="20"/>
        </w:rPr>
        <w:t xml:space="preserve"> con la </w:t>
      </w:r>
      <w:r w:rsidR="0092459A">
        <w:rPr>
          <w:rFonts w:cs="CMR10"/>
          <w:color w:val="000000"/>
          <w:szCs w:val="20"/>
        </w:rPr>
        <w:t>función</w:t>
      </w:r>
      <w:bookmarkStart w:id="0" w:name="_GoBack"/>
      <w:bookmarkEnd w:id="0"/>
      <w:r>
        <w:rPr>
          <w:rFonts w:cs="CMR10"/>
          <w:color w:val="000000"/>
          <w:szCs w:val="20"/>
        </w:rPr>
        <w:t xml:space="preserve"> de transferencia obtenida anteriormente.</w:t>
      </w:r>
    </w:p>
    <w:p w:rsidR="00654638" w:rsidRDefault="00654638" w:rsidP="00654638">
      <w:pPr>
        <w:pStyle w:val="Prrafodelista"/>
        <w:autoSpaceDE w:val="0"/>
        <w:autoSpaceDN w:val="0"/>
        <w:adjustRightInd w:val="0"/>
        <w:spacing w:after="0" w:line="240" w:lineRule="auto"/>
        <w:rPr>
          <w:rFonts w:cs="CMR10"/>
          <w:color w:val="000000"/>
          <w:szCs w:val="20"/>
        </w:rPr>
      </w:pPr>
      <w:r>
        <w:rPr>
          <w:rFonts w:cs="CMR10"/>
          <w:color w:val="000000"/>
          <w:szCs w:val="20"/>
        </w:rPr>
        <w:t>No hay que olvidar que sabemos previamente el valor de los dos condensadores de la red de adelanto:</w:t>
      </w:r>
    </w:p>
    <w:p w:rsidR="00654638" w:rsidRDefault="00654638" w:rsidP="00654638">
      <w:pPr>
        <w:pStyle w:val="Prrafodelista"/>
        <w:autoSpaceDE w:val="0"/>
        <w:autoSpaceDN w:val="0"/>
        <w:adjustRightInd w:val="0"/>
        <w:spacing w:after="0" w:line="240" w:lineRule="auto"/>
        <w:rPr>
          <w:rFonts w:cs="CMR10"/>
          <w:color w:val="000000"/>
          <w:szCs w:val="20"/>
        </w:rPr>
      </w:pPr>
    </w:p>
    <w:p w:rsidR="00654638" w:rsidRPr="00654638" w:rsidRDefault="00654638" w:rsidP="00654638">
      <w:pPr>
        <w:pStyle w:val="Prrafodelista"/>
        <w:autoSpaceDE w:val="0"/>
        <w:autoSpaceDN w:val="0"/>
        <w:adjustRightInd w:val="0"/>
        <w:spacing w:after="0" w:line="240" w:lineRule="auto"/>
        <w:rPr>
          <w:rFonts w:eastAsiaTheme="minorEastAsia" w:cs="CMR10"/>
          <w:b/>
          <w:color w:val="000000"/>
          <w:szCs w:val="20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CMR10"/>
                  <w:b/>
                  <w:i/>
                  <w:color w:val="000000"/>
                  <w:szCs w:val="20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CMR10"/>
                  <w:color w:val="000000"/>
                  <w:szCs w:val="20"/>
                </w:rPr>
                <m:t>C</m:t>
              </m:r>
            </m:e>
            <m:sub>
              <m:r>
                <m:rPr>
                  <m:sty m:val="bi"/>
                </m:rPr>
                <w:rPr>
                  <w:rFonts w:ascii="Cambria Math" w:hAnsi="Cambria Math" w:cs="CMR10"/>
                  <w:color w:val="000000"/>
                  <w:szCs w:val="20"/>
                </w:rPr>
                <m:t>1</m:t>
              </m:r>
              <m:r>
                <m:rPr>
                  <m:sty m:val="bi"/>
                </m:rPr>
                <w:rPr>
                  <w:rFonts w:ascii="Cambria Math" w:hAnsi="Cambria Math" w:cs="CMR10"/>
                  <w:color w:val="000000"/>
                  <w:szCs w:val="20"/>
                </w:rPr>
                <m:t>_4</m:t>
              </m:r>
            </m:sub>
          </m:sSub>
          <m:r>
            <m:rPr>
              <m:sty m:val="bi"/>
            </m:rPr>
            <w:rPr>
              <w:rFonts w:ascii="Cambria Math" w:hAnsi="Cambria Math" w:cs="CMR10"/>
              <w:color w:val="000000"/>
              <w:szCs w:val="20"/>
            </w:rPr>
            <m:t>=</m:t>
          </m:r>
          <m:sSub>
            <m:sSubPr>
              <m:ctrlPr>
                <w:rPr>
                  <w:rFonts w:ascii="Cambria Math" w:hAnsi="Cambria Math" w:cs="CMR10"/>
                  <w:b/>
                  <w:i/>
                  <w:color w:val="000000"/>
                  <w:szCs w:val="20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CMR10"/>
                  <w:color w:val="000000"/>
                  <w:szCs w:val="20"/>
                </w:rPr>
                <m:t>C</m:t>
              </m:r>
            </m:e>
            <m:sub>
              <m:r>
                <m:rPr>
                  <m:sty m:val="bi"/>
                </m:rPr>
                <w:rPr>
                  <w:rFonts w:ascii="Cambria Math" w:hAnsi="Cambria Math" w:cs="CMR10"/>
                  <w:color w:val="000000"/>
                  <w:szCs w:val="20"/>
                </w:rPr>
                <m:t>2</m:t>
              </m:r>
              <m:r>
                <m:rPr>
                  <m:sty m:val="bi"/>
                </m:rPr>
                <w:rPr>
                  <w:rFonts w:ascii="Cambria Math" w:hAnsi="Cambria Math" w:cs="CMR10"/>
                  <w:color w:val="000000"/>
                  <w:szCs w:val="20"/>
                </w:rPr>
                <m:t>_4</m:t>
              </m:r>
            </m:sub>
          </m:sSub>
          <m:r>
            <m:rPr>
              <m:sty m:val="bi"/>
            </m:rPr>
            <w:rPr>
              <w:rFonts w:ascii="Cambria Math" w:hAnsi="Cambria Math" w:cs="CMR10"/>
              <w:color w:val="000000"/>
              <w:szCs w:val="20"/>
            </w:rPr>
            <m:t>=100</m:t>
          </m:r>
          <m:r>
            <m:rPr>
              <m:sty m:val="bi"/>
            </m:rPr>
            <w:rPr>
              <w:rFonts w:ascii="Cambria Math" w:hAnsi="Cambria Math" w:cs="CMR10"/>
              <w:color w:val="000000"/>
              <w:szCs w:val="20"/>
            </w:rPr>
            <m:t>nF</m:t>
          </m:r>
        </m:oMath>
      </m:oMathPara>
    </w:p>
    <w:p w:rsidR="00654638" w:rsidRDefault="00654638" w:rsidP="00654638">
      <w:pPr>
        <w:pStyle w:val="Prrafodelista"/>
        <w:autoSpaceDE w:val="0"/>
        <w:autoSpaceDN w:val="0"/>
        <w:adjustRightInd w:val="0"/>
        <w:spacing w:after="0" w:line="240" w:lineRule="auto"/>
        <w:rPr>
          <w:rFonts w:eastAsiaTheme="minorEastAsia" w:cs="CMR10"/>
          <w:b/>
          <w:color w:val="000000"/>
          <w:szCs w:val="20"/>
        </w:rPr>
      </w:pPr>
    </w:p>
    <w:p w:rsidR="00654638" w:rsidRPr="00484C49" w:rsidRDefault="00654638" w:rsidP="00654638">
      <w:pPr>
        <w:pStyle w:val="Prrafodelista"/>
        <w:autoSpaceDE w:val="0"/>
        <w:autoSpaceDN w:val="0"/>
        <w:adjustRightInd w:val="0"/>
        <w:spacing w:after="0" w:line="240" w:lineRule="auto"/>
        <w:rPr>
          <w:rFonts w:eastAsiaTheme="minorEastAsia" w:cs="CMR10"/>
          <w:color w:val="000000"/>
          <w:szCs w:val="20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CMR10"/>
                  <w:i/>
                  <w:color w:val="000000"/>
                  <w:szCs w:val="20"/>
                </w:rPr>
              </m:ctrlPr>
            </m:sSubPr>
            <m:e>
              <m:r>
                <w:rPr>
                  <w:rFonts w:ascii="Cambria Math" w:eastAsiaTheme="minorEastAsia" w:hAnsi="Cambria Math" w:cs="CMR10"/>
                  <w:color w:val="000000"/>
                  <w:szCs w:val="20"/>
                </w:rPr>
                <m:t>G</m:t>
              </m:r>
            </m:e>
            <m:sub>
              <m:r>
                <w:rPr>
                  <w:rFonts w:ascii="Cambria Math" w:eastAsiaTheme="minorEastAsia" w:hAnsi="Cambria Math" w:cs="CMR10"/>
                  <w:color w:val="000000"/>
                  <w:szCs w:val="20"/>
                </w:rPr>
                <m:t>C</m:t>
              </m:r>
            </m:sub>
          </m:sSub>
          <m:d>
            <m:dPr>
              <m:ctrlPr>
                <w:rPr>
                  <w:rFonts w:ascii="Cambria Math" w:eastAsiaTheme="minorEastAsia" w:hAnsi="Cambria Math" w:cs="CMR10"/>
                  <w:i/>
                  <w:color w:val="000000"/>
                  <w:szCs w:val="20"/>
                </w:rPr>
              </m:ctrlPr>
            </m:dPr>
            <m:e>
              <m:r>
                <w:rPr>
                  <w:rFonts w:ascii="Cambria Math" w:eastAsiaTheme="minorEastAsia" w:hAnsi="Cambria Math" w:cs="CMR10"/>
                  <w:color w:val="000000"/>
                  <w:szCs w:val="20"/>
                </w:rPr>
                <m:t>s</m:t>
              </m:r>
            </m:e>
          </m:d>
          <m:r>
            <w:rPr>
              <w:rFonts w:ascii="Cambria Math" w:eastAsiaTheme="minorEastAsia" w:hAnsi="Cambria Math" w:cs="CMR10"/>
              <w:color w:val="000000"/>
              <w:szCs w:val="20"/>
            </w:rPr>
            <m:t>=K</m:t>
          </m:r>
          <m:f>
            <m:fPr>
              <m:ctrlPr>
                <w:rPr>
                  <w:rFonts w:ascii="Cambria Math" w:eastAsiaTheme="minorEastAsia" w:hAnsi="Cambria Math" w:cs="CMR10"/>
                  <w:i/>
                  <w:color w:val="000000"/>
                  <w:szCs w:val="20"/>
                </w:rPr>
              </m:ctrlPr>
            </m:fPr>
            <m:num>
              <m:r>
                <w:rPr>
                  <w:rFonts w:ascii="Cambria Math" w:eastAsiaTheme="minorEastAsia" w:hAnsi="Cambria Math" w:cs="CMR10"/>
                  <w:color w:val="000000"/>
                  <w:szCs w:val="20"/>
                </w:rPr>
                <m:t>aTs+1</m:t>
              </m:r>
            </m:num>
            <m:den>
              <m:r>
                <w:rPr>
                  <w:rFonts w:ascii="Cambria Math" w:eastAsiaTheme="minorEastAsia" w:hAnsi="Cambria Math" w:cs="CMR10"/>
                  <w:color w:val="000000"/>
                  <w:szCs w:val="20"/>
                </w:rPr>
                <m:t>Ts+1</m:t>
              </m:r>
            </m:den>
          </m:f>
          <m:r>
            <w:rPr>
              <w:rFonts w:ascii="Cambria Math" w:eastAsiaTheme="minorEastAsia" w:hAnsi="Cambria Math" w:cs="CMR10"/>
              <w:color w:val="000000"/>
              <w:szCs w:val="20"/>
            </w:rPr>
            <m:t>=</m:t>
          </m:r>
          <m:f>
            <m:fPr>
              <m:ctrlPr>
                <w:rPr>
                  <w:rFonts w:ascii="Cambria Math" w:eastAsiaTheme="minorEastAsia" w:hAnsi="Cambria Math" w:cs="CMR10"/>
                  <w:i/>
                  <w:color w:val="000000"/>
                  <w:szCs w:val="20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CMR10"/>
                      <w:i/>
                      <w:color w:val="000000"/>
                      <w:szCs w:val="20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CMR10"/>
                      <w:color w:val="000000"/>
                      <w:szCs w:val="20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="CMR10"/>
                      <w:color w:val="000000"/>
                      <w:szCs w:val="20"/>
                    </w:rPr>
                    <m:t>2_3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="CMR10"/>
                      <w:i/>
                      <w:color w:val="000000"/>
                      <w:szCs w:val="20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CMR10"/>
                      <w:color w:val="000000"/>
                      <w:szCs w:val="20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="CMR10"/>
                      <w:color w:val="000000"/>
                      <w:szCs w:val="20"/>
                    </w:rPr>
                    <m:t>4_4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 w:cs="CMR10"/>
                      <w:i/>
                      <w:color w:val="000000"/>
                      <w:szCs w:val="20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CMR10"/>
                      <w:color w:val="000000"/>
                      <w:szCs w:val="20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="CMR10"/>
                      <w:color w:val="000000"/>
                      <w:szCs w:val="20"/>
                    </w:rPr>
                    <m:t>1_3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="CMR10"/>
                      <w:i/>
                      <w:color w:val="000000"/>
                      <w:szCs w:val="20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CMR10"/>
                      <w:color w:val="000000"/>
                      <w:szCs w:val="20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="CMR10"/>
                      <w:color w:val="000000"/>
                      <w:szCs w:val="20"/>
                    </w:rPr>
                    <m:t>3_4</m:t>
                  </m:r>
                </m:sub>
              </m:sSub>
            </m:den>
          </m:f>
          <m:r>
            <w:rPr>
              <w:rFonts w:ascii="Cambria Math" w:eastAsiaTheme="minorEastAsia" w:hAnsi="Cambria Math" w:cs="CMR10"/>
              <w:color w:val="000000"/>
              <w:szCs w:val="20"/>
            </w:rPr>
            <m:t>*</m:t>
          </m:r>
          <m:f>
            <m:fPr>
              <m:ctrlPr>
                <w:rPr>
                  <w:rFonts w:ascii="Cambria Math" w:eastAsiaTheme="minorEastAsia" w:hAnsi="Cambria Math" w:cs="CMR10"/>
                  <w:i/>
                  <w:color w:val="000000"/>
                  <w:szCs w:val="20"/>
                </w:rPr>
              </m:ctrlPr>
            </m:fPr>
            <m:num>
              <m:d>
                <m:dPr>
                  <m:ctrlPr>
                    <w:rPr>
                      <w:rFonts w:ascii="Cambria Math" w:eastAsiaTheme="minorEastAsia" w:hAnsi="Cambria Math" w:cs="CMR10"/>
                      <w:i/>
                      <w:color w:val="000000"/>
                      <w:szCs w:val="20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CMR10"/>
                          <w:i/>
                          <w:color w:val="00000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CMR10"/>
                          <w:color w:val="000000"/>
                          <w:szCs w:val="20"/>
                        </w:rPr>
                        <m:t>R</m:t>
                      </m:r>
                    </m:e>
                    <m:sub>
                      <m:r>
                        <w:rPr>
                          <w:rFonts w:ascii="Cambria Math" w:eastAsiaTheme="minorEastAsia" w:hAnsi="Cambria Math" w:cs="CMR10"/>
                          <w:color w:val="000000"/>
                          <w:szCs w:val="20"/>
                        </w:rPr>
                        <m:t>3_4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Theme="minorEastAsia" w:hAnsi="Cambria Math" w:cs="CMR10"/>
                          <w:i/>
                          <w:color w:val="00000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CMR10"/>
                          <w:color w:val="000000"/>
                          <w:szCs w:val="20"/>
                        </w:rPr>
                        <m:t>C</m:t>
                      </m:r>
                    </m:e>
                    <m:sub>
                      <m:r>
                        <w:rPr>
                          <w:rFonts w:ascii="Cambria Math" w:eastAsiaTheme="minorEastAsia" w:hAnsi="Cambria Math" w:cs="CMR10"/>
                          <w:color w:val="000000"/>
                          <w:szCs w:val="20"/>
                        </w:rPr>
                        <m:t>1_4</m:t>
                      </m:r>
                    </m:sub>
                  </m:sSub>
                  <m:r>
                    <w:rPr>
                      <w:rFonts w:ascii="Cambria Math" w:eastAsiaTheme="minorEastAsia" w:hAnsi="Cambria Math" w:cs="CMR10"/>
                      <w:color w:val="000000"/>
                      <w:szCs w:val="20"/>
                    </w:rPr>
                    <m:t>s+1</m:t>
                  </m:r>
                </m:e>
              </m:d>
            </m:num>
            <m:den>
              <m:d>
                <m:dPr>
                  <m:ctrlPr>
                    <w:rPr>
                      <w:rFonts w:ascii="Cambria Math" w:eastAsiaTheme="minorEastAsia" w:hAnsi="Cambria Math" w:cs="CMR10"/>
                      <w:i/>
                      <w:color w:val="000000"/>
                      <w:szCs w:val="20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CMR10"/>
                          <w:i/>
                          <w:color w:val="00000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CMR10"/>
                          <w:color w:val="000000"/>
                          <w:szCs w:val="20"/>
                        </w:rPr>
                        <m:t>R</m:t>
                      </m:r>
                    </m:e>
                    <m:sub>
                      <m:r>
                        <w:rPr>
                          <w:rFonts w:ascii="Cambria Math" w:eastAsiaTheme="minorEastAsia" w:hAnsi="Cambria Math" w:cs="CMR10"/>
                          <w:color w:val="000000"/>
                          <w:szCs w:val="20"/>
                        </w:rPr>
                        <m:t>4_4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Theme="minorEastAsia" w:hAnsi="Cambria Math" w:cs="CMR10"/>
                          <w:i/>
                          <w:color w:val="00000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CMR10"/>
                          <w:color w:val="000000"/>
                          <w:szCs w:val="20"/>
                        </w:rPr>
                        <m:t>C</m:t>
                      </m:r>
                    </m:e>
                    <m:sub>
                      <m:r>
                        <w:rPr>
                          <w:rFonts w:ascii="Cambria Math" w:eastAsiaTheme="minorEastAsia" w:hAnsi="Cambria Math" w:cs="CMR10"/>
                          <w:color w:val="000000"/>
                          <w:szCs w:val="20"/>
                        </w:rPr>
                        <m:t>2_4</m:t>
                      </m:r>
                    </m:sub>
                  </m:sSub>
                  <m:r>
                    <w:rPr>
                      <w:rFonts w:ascii="Cambria Math" w:eastAsiaTheme="minorEastAsia" w:hAnsi="Cambria Math" w:cs="CMR10"/>
                      <w:color w:val="000000"/>
                      <w:szCs w:val="20"/>
                    </w:rPr>
                    <m:t>s+1</m:t>
                  </m:r>
                </m:e>
              </m:d>
            </m:den>
          </m:f>
          <m:r>
            <w:rPr>
              <w:rFonts w:ascii="Cambria Math" w:eastAsiaTheme="minorEastAsia" w:hAnsi="Cambria Math" w:cs="CMR10"/>
              <w:color w:val="000000"/>
              <w:szCs w:val="20"/>
            </w:rPr>
            <m:t>=</m:t>
          </m:r>
          <m:f>
            <m:fPr>
              <m:ctrlPr>
                <w:rPr>
                  <w:rFonts w:ascii="Cambria Math" w:eastAsiaTheme="minorEastAsia" w:hAnsi="Cambria Math" w:cs="CMR10"/>
                  <w:i/>
                  <w:color w:val="000000"/>
                  <w:szCs w:val="20"/>
                </w:rPr>
              </m:ctrlPr>
            </m:fPr>
            <m:num>
              <m:r>
                <w:rPr>
                  <w:rFonts w:ascii="Cambria Math" w:eastAsiaTheme="minorEastAsia" w:hAnsi="Cambria Math" w:cs="CMR10"/>
                  <w:color w:val="000000"/>
                  <w:szCs w:val="20"/>
                </w:rPr>
                <m:t>0.4579s+1</m:t>
              </m:r>
            </m:num>
            <m:den>
              <m:r>
                <w:rPr>
                  <w:rFonts w:ascii="Cambria Math" w:eastAsiaTheme="minorEastAsia" w:hAnsi="Cambria Math" w:cs="CMR10"/>
                  <w:color w:val="000000"/>
                  <w:szCs w:val="20"/>
                </w:rPr>
                <m:t>0.</m:t>
              </m:r>
              <m:r>
                <w:rPr>
                  <w:rFonts w:ascii="Cambria Math" w:eastAsiaTheme="minorEastAsia" w:hAnsi="Cambria Math" w:cs="CMR10"/>
                  <w:color w:val="000000"/>
                  <w:szCs w:val="20"/>
                </w:rPr>
                <m:t>4579s</m:t>
              </m:r>
              <m:r>
                <w:rPr>
                  <w:rFonts w:ascii="Cambria Math" w:eastAsiaTheme="minorEastAsia" w:hAnsi="Cambria Math" w:cs="CMR10"/>
                  <w:color w:val="000000"/>
                  <w:szCs w:val="20"/>
                </w:rPr>
                <m:t>+3.124</m:t>
              </m:r>
            </m:den>
          </m:f>
        </m:oMath>
      </m:oMathPara>
    </w:p>
    <w:p w:rsidR="00654638" w:rsidRDefault="00654638" w:rsidP="00654638">
      <w:pPr>
        <w:pStyle w:val="Prrafodelista"/>
        <w:autoSpaceDE w:val="0"/>
        <w:autoSpaceDN w:val="0"/>
        <w:adjustRightInd w:val="0"/>
        <w:spacing w:after="0" w:line="240" w:lineRule="auto"/>
        <w:rPr>
          <w:rFonts w:eastAsiaTheme="minorEastAsia" w:cs="CMR10"/>
          <w:b/>
          <w:color w:val="000000"/>
          <w:szCs w:val="20"/>
        </w:rPr>
      </w:pPr>
    </w:p>
    <w:p w:rsidR="00654638" w:rsidRPr="00EC78DD" w:rsidRDefault="00654638" w:rsidP="00654638">
      <w:pPr>
        <w:pStyle w:val="Prrafodelista"/>
        <w:autoSpaceDE w:val="0"/>
        <w:autoSpaceDN w:val="0"/>
        <w:adjustRightInd w:val="0"/>
        <w:spacing w:after="0" w:line="240" w:lineRule="auto"/>
        <w:rPr>
          <w:rFonts w:eastAsiaTheme="minorEastAsia" w:cs="CMR10"/>
          <w:color w:val="000000"/>
          <w:szCs w:val="20"/>
        </w:rPr>
      </w:pPr>
      <w:r w:rsidRPr="00EC78DD">
        <w:rPr>
          <w:rFonts w:eastAsiaTheme="minorEastAsia" w:cs="CMR10"/>
          <w:color w:val="000000"/>
          <w:szCs w:val="20"/>
        </w:rPr>
        <w:t xml:space="preserve">Simplificamos GC(s) </w:t>
      </w:r>
      <w:r w:rsidR="00EC78DD" w:rsidRPr="00EC78DD">
        <w:rPr>
          <w:rFonts w:eastAsiaTheme="minorEastAsia" w:cs="CMR10"/>
          <w:color w:val="000000"/>
          <w:szCs w:val="20"/>
        </w:rPr>
        <w:t>hasta obtener las 3 opciones de manera K*(xs+1)</w:t>
      </w:r>
      <w:proofErr w:type="gramStart"/>
      <w:r w:rsidR="00EC78DD" w:rsidRPr="00EC78DD">
        <w:rPr>
          <w:rFonts w:eastAsiaTheme="minorEastAsia" w:cs="CMR10"/>
          <w:color w:val="000000"/>
          <w:szCs w:val="20"/>
        </w:rPr>
        <w:t>/(</w:t>
      </w:r>
      <w:proofErr w:type="gramEnd"/>
      <w:r w:rsidR="00EC78DD" w:rsidRPr="00EC78DD">
        <w:rPr>
          <w:rFonts w:eastAsiaTheme="minorEastAsia" w:cs="CMR10"/>
          <w:color w:val="000000"/>
          <w:szCs w:val="20"/>
        </w:rPr>
        <w:t>ys+1):</w:t>
      </w:r>
    </w:p>
    <w:p w:rsidR="00EC78DD" w:rsidRDefault="00EC78DD" w:rsidP="00654638">
      <w:pPr>
        <w:pStyle w:val="Prrafodelista"/>
        <w:autoSpaceDE w:val="0"/>
        <w:autoSpaceDN w:val="0"/>
        <w:adjustRightInd w:val="0"/>
        <w:spacing w:after="0" w:line="240" w:lineRule="auto"/>
        <w:rPr>
          <w:rFonts w:eastAsiaTheme="minorEastAsia" w:cs="CMR10"/>
          <w:b/>
          <w:color w:val="000000"/>
          <w:szCs w:val="20"/>
        </w:rPr>
      </w:pPr>
    </w:p>
    <w:p w:rsidR="00EC78DD" w:rsidRPr="00484C49" w:rsidRDefault="00EC78DD" w:rsidP="00EC78DD">
      <w:pPr>
        <w:pStyle w:val="Prrafodelista"/>
        <w:autoSpaceDE w:val="0"/>
        <w:autoSpaceDN w:val="0"/>
        <w:adjustRightInd w:val="0"/>
        <w:spacing w:after="0" w:line="240" w:lineRule="auto"/>
        <w:rPr>
          <w:rFonts w:eastAsiaTheme="minorEastAsia" w:cs="CMR10"/>
          <w:color w:val="000000"/>
          <w:szCs w:val="20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CMR10"/>
                  <w:i/>
                  <w:color w:val="000000"/>
                  <w:szCs w:val="20"/>
                </w:rPr>
              </m:ctrlPr>
            </m:sSubPr>
            <m:e>
              <m:r>
                <w:rPr>
                  <w:rFonts w:ascii="Cambria Math" w:eastAsiaTheme="minorEastAsia" w:hAnsi="Cambria Math" w:cs="CMR10"/>
                  <w:color w:val="000000"/>
                  <w:szCs w:val="20"/>
                </w:rPr>
                <m:t>G</m:t>
              </m:r>
            </m:e>
            <m:sub>
              <m:r>
                <w:rPr>
                  <w:rFonts w:ascii="Cambria Math" w:eastAsiaTheme="minorEastAsia" w:hAnsi="Cambria Math" w:cs="CMR10"/>
                  <w:color w:val="000000"/>
                  <w:szCs w:val="20"/>
                </w:rPr>
                <m:t>C</m:t>
              </m:r>
            </m:sub>
          </m:sSub>
          <m:d>
            <m:dPr>
              <m:ctrlPr>
                <w:rPr>
                  <w:rFonts w:ascii="Cambria Math" w:eastAsiaTheme="minorEastAsia" w:hAnsi="Cambria Math" w:cs="CMR10"/>
                  <w:i/>
                  <w:color w:val="000000"/>
                  <w:szCs w:val="20"/>
                </w:rPr>
              </m:ctrlPr>
            </m:dPr>
            <m:e>
              <m:r>
                <w:rPr>
                  <w:rFonts w:ascii="Cambria Math" w:eastAsiaTheme="minorEastAsia" w:hAnsi="Cambria Math" w:cs="CMR10"/>
                  <w:color w:val="000000"/>
                  <w:szCs w:val="20"/>
                </w:rPr>
                <m:t>s</m:t>
              </m:r>
            </m:e>
          </m:d>
          <m:r>
            <w:rPr>
              <w:rFonts w:ascii="Cambria Math" w:eastAsiaTheme="minorEastAsia" w:hAnsi="Cambria Math" w:cs="CMR10"/>
              <w:color w:val="000000"/>
              <w:szCs w:val="20"/>
            </w:rPr>
            <m:t>=</m:t>
          </m:r>
          <m:f>
            <m:fPr>
              <m:ctrlPr>
                <w:rPr>
                  <w:rFonts w:ascii="Cambria Math" w:eastAsiaTheme="minorEastAsia" w:hAnsi="Cambria Math" w:cs="CMR10"/>
                  <w:i/>
                  <w:color w:val="000000"/>
                  <w:szCs w:val="20"/>
                </w:rPr>
              </m:ctrlPr>
            </m:fPr>
            <m:num>
              <m:r>
                <w:rPr>
                  <w:rFonts w:ascii="Cambria Math" w:eastAsiaTheme="minorEastAsia" w:hAnsi="Cambria Math" w:cs="CMR10"/>
                  <w:color w:val="000000"/>
                  <w:szCs w:val="20"/>
                </w:rPr>
                <m:t>0.4579s+1</m:t>
              </m:r>
            </m:num>
            <m:den>
              <m:r>
                <w:rPr>
                  <w:rFonts w:ascii="Cambria Math" w:eastAsiaTheme="minorEastAsia" w:hAnsi="Cambria Math" w:cs="CMR10"/>
                  <w:color w:val="000000"/>
                  <w:szCs w:val="20"/>
                </w:rPr>
                <m:t>0.4579s+3.124</m:t>
              </m:r>
            </m:den>
          </m:f>
          <m:r>
            <w:rPr>
              <w:rFonts w:ascii="Cambria Math" w:eastAsiaTheme="minorEastAsia" w:hAnsi="Cambria Math" w:cs="CMR10"/>
              <w:color w:val="000000"/>
              <w:szCs w:val="20"/>
            </w:rPr>
            <m:t>=</m:t>
          </m:r>
          <m:f>
            <m:fPr>
              <m:ctrlPr>
                <w:rPr>
                  <w:rFonts w:ascii="Cambria Math" w:eastAsiaTheme="minorEastAsia" w:hAnsi="Cambria Math" w:cs="CMR10"/>
                  <w:i/>
                  <w:color w:val="000000"/>
                  <w:szCs w:val="20"/>
                </w:rPr>
              </m:ctrlPr>
            </m:fPr>
            <m:num>
              <m:r>
                <w:rPr>
                  <w:rFonts w:ascii="Cambria Math" w:eastAsiaTheme="minorEastAsia" w:hAnsi="Cambria Math" w:cs="CMR10"/>
                  <w:color w:val="000000"/>
                  <w:szCs w:val="20"/>
                </w:rPr>
                <m:t>0.4579s+1</m:t>
              </m:r>
            </m:num>
            <m:den>
              <m:r>
                <w:rPr>
                  <w:rFonts w:ascii="Cambria Math" w:eastAsiaTheme="minorEastAsia" w:hAnsi="Cambria Math" w:cs="CMR10"/>
                  <w:color w:val="000000"/>
                  <w:szCs w:val="20"/>
                </w:rPr>
                <m:t>3.124*(0.1466s+1)</m:t>
              </m:r>
            </m:den>
          </m:f>
          <m:r>
            <w:rPr>
              <w:rFonts w:ascii="Cambria Math" w:eastAsiaTheme="minorEastAsia" w:hAnsi="Cambria Math" w:cs="CMR10"/>
              <w:color w:val="000000"/>
              <w:szCs w:val="20"/>
            </w:rPr>
            <m:t>=0.32*</m:t>
          </m:r>
          <m:f>
            <m:fPr>
              <m:ctrlPr>
                <w:rPr>
                  <w:rFonts w:ascii="Cambria Math" w:eastAsiaTheme="minorEastAsia" w:hAnsi="Cambria Math" w:cs="CMR10"/>
                  <w:i/>
                  <w:color w:val="000000"/>
                  <w:szCs w:val="20"/>
                </w:rPr>
              </m:ctrlPr>
            </m:fPr>
            <m:num>
              <m:r>
                <w:rPr>
                  <w:rFonts w:ascii="Cambria Math" w:eastAsiaTheme="minorEastAsia" w:hAnsi="Cambria Math" w:cs="CMR10"/>
                  <w:color w:val="000000"/>
                  <w:szCs w:val="20"/>
                </w:rPr>
                <m:t>0.4579s+1</m:t>
              </m:r>
            </m:num>
            <m:den>
              <m:r>
                <w:rPr>
                  <w:rFonts w:ascii="Cambria Math" w:eastAsiaTheme="minorEastAsia" w:hAnsi="Cambria Math" w:cs="CMR10"/>
                  <w:color w:val="000000"/>
                  <w:szCs w:val="20"/>
                </w:rPr>
                <m:t>0.1466s+1</m:t>
              </m:r>
            </m:den>
          </m:f>
        </m:oMath>
      </m:oMathPara>
    </w:p>
    <w:p w:rsidR="00EC78DD" w:rsidRDefault="00EC78DD" w:rsidP="00EC78DD">
      <w:pPr>
        <w:pStyle w:val="Prrafodelista"/>
        <w:autoSpaceDE w:val="0"/>
        <w:autoSpaceDN w:val="0"/>
        <w:adjustRightInd w:val="0"/>
        <w:spacing w:after="0" w:line="240" w:lineRule="auto"/>
        <w:rPr>
          <w:rFonts w:eastAsiaTheme="minorEastAsia" w:cs="CMR10"/>
          <w:b/>
          <w:color w:val="000000"/>
          <w:szCs w:val="20"/>
        </w:rPr>
      </w:pPr>
    </w:p>
    <w:p w:rsidR="00EC78DD" w:rsidRPr="00EC78DD" w:rsidRDefault="00EC78DD" w:rsidP="00EC78DD">
      <w:pPr>
        <w:pStyle w:val="Prrafodelista"/>
        <w:autoSpaceDE w:val="0"/>
        <w:autoSpaceDN w:val="0"/>
        <w:adjustRightInd w:val="0"/>
        <w:spacing w:after="0" w:line="240" w:lineRule="auto"/>
        <w:rPr>
          <w:rFonts w:eastAsiaTheme="minorEastAsia" w:cs="CMR10"/>
          <w:color w:val="000000"/>
          <w:szCs w:val="20"/>
        </w:rPr>
      </w:pPr>
      <w:r w:rsidRPr="00EC78DD">
        <w:rPr>
          <w:rFonts w:eastAsiaTheme="minorEastAsia" w:cs="CMR10"/>
          <w:color w:val="000000"/>
          <w:szCs w:val="20"/>
        </w:rPr>
        <w:t>Teniendo todas las opciones de la misma manera, procedo a obtener ecuaciones para resolver los valores de las resistencias.</w:t>
      </w:r>
    </w:p>
    <w:p w:rsidR="00EC78DD" w:rsidRDefault="00EC78DD" w:rsidP="00EC78DD">
      <w:pPr>
        <w:pStyle w:val="Prrafodelista"/>
        <w:autoSpaceDE w:val="0"/>
        <w:autoSpaceDN w:val="0"/>
        <w:adjustRightInd w:val="0"/>
        <w:spacing w:after="0" w:line="240" w:lineRule="auto"/>
        <w:rPr>
          <w:rFonts w:eastAsiaTheme="minorEastAsia" w:cs="CMR10"/>
          <w:b/>
          <w:color w:val="000000"/>
          <w:szCs w:val="20"/>
        </w:rPr>
      </w:pPr>
    </w:p>
    <w:p w:rsidR="00EC78DD" w:rsidRPr="00484C49" w:rsidRDefault="00EC78DD" w:rsidP="00EC78DD">
      <w:pPr>
        <w:pStyle w:val="Prrafodelista"/>
        <w:autoSpaceDE w:val="0"/>
        <w:autoSpaceDN w:val="0"/>
        <w:adjustRightInd w:val="0"/>
        <w:spacing w:after="0" w:line="240" w:lineRule="auto"/>
        <w:rPr>
          <w:rFonts w:eastAsiaTheme="minorEastAsia" w:cs="CMR10"/>
          <w:color w:val="000000"/>
          <w:szCs w:val="20"/>
        </w:rPr>
      </w:pPr>
      <m:oMathPara>
        <m:oMathParaPr>
          <m:jc m:val="left"/>
        </m:oMathParaPr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 w:cs="CMR10"/>
                  <w:i/>
                  <w:color w:val="000000"/>
                  <w:szCs w:val="20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CMR10"/>
                      <w:i/>
                      <w:color w:val="000000"/>
                      <w:szCs w:val="20"/>
                    </w:rPr>
                  </m:ctrlPr>
                </m:eqArrPr>
                <m:e>
                  <m:r>
                    <w:rPr>
                      <w:rFonts w:ascii="Cambria Math" w:eastAsiaTheme="minorEastAsia" w:hAnsi="Cambria Math" w:cs="CMR10"/>
                      <w:color w:val="000000"/>
                      <w:szCs w:val="20"/>
                    </w:rPr>
                    <m:t>aT=</m:t>
                  </m:r>
                  <m:sSub>
                    <m:sSubPr>
                      <m:ctrlPr>
                        <w:rPr>
                          <w:rFonts w:ascii="Cambria Math" w:eastAsiaTheme="minorEastAsia" w:hAnsi="Cambria Math" w:cs="CMR10"/>
                          <w:i/>
                          <w:color w:val="00000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CMR10"/>
                          <w:color w:val="000000"/>
                          <w:szCs w:val="20"/>
                        </w:rPr>
                        <m:t>R</m:t>
                      </m:r>
                    </m:e>
                    <m:sub>
                      <m:r>
                        <w:rPr>
                          <w:rFonts w:ascii="Cambria Math" w:eastAsiaTheme="minorEastAsia" w:hAnsi="Cambria Math" w:cs="CMR10"/>
                          <w:color w:val="000000"/>
                          <w:szCs w:val="20"/>
                        </w:rPr>
                        <m:t>3_4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Theme="minorEastAsia" w:hAnsi="Cambria Math" w:cs="CMR10"/>
                          <w:i/>
                          <w:color w:val="00000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CMR10"/>
                          <w:color w:val="000000"/>
                          <w:szCs w:val="20"/>
                        </w:rPr>
                        <m:t>C</m:t>
                      </m:r>
                    </m:e>
                    <m:sub>
                      <m:r>
                        <w:rPr>
                          <w:rFonts w:ascii="Cambria Math" w:eastAsiaTheme="minorEastAsia" w:hAnsi="Cambria Math" w:cs="CMR10"/>
                          <w:color w:val="000000"/>
                          <w:szCs w:val="20"/>
                        </w:rPr>
                        <m:t>1_4</m:t>
                      </m:r>
                    </m:sub>
                  </m:sSub>
                  <m:r>
                    <w:rPr>
                      <w:rFonts w:ascii="Cambria Math" w:eastAsiaTheme="minorEastAsia" w:hAnsi="Cambria Math" w:cs="CMR10"/>
                      <w:color w:val="000000"/>
                      <w:szCs w:val="20"/>
                    </w:rPr>
                    <m:t>=0.4579</m:t>
                  </m:r>
                </m:e>
                <m:e>
                  <m:ctrlPr>
                    <w:rPr>
                      <w:rFonts w:ascii="Cambria Math" w:eastAsia="Cambria Math" w:hAnsi="Cambria Math" w:cs="Cambria Math"/>
                      <w:i/>
                      <w:color w:val="000000"/>
                      <w:szCs w:val="20"/>
                    </w:rPr>
                  </m:ctrlPr>
                </m:e>
                <m:e>
                  <m:r>
                    <w:rPr>
                      <w:rFonts w:ascii="Cambria Math" w:eastAsiaTheme="minorEastAsia" w:hAnsi="Cambria Math" w:cs="CMR10"/>
                      <w:color w:val="000000"/>
                      <w:szCs w:val="20"/>
                    </w:rPr>
                    <m:t>T=</m:t>
                  </m:r>
                  <m:sSub>
                    <m:sSubPr>
                      <m:ctrlPr>
                        <w:rPr>
                          <w:rFonts w:ascii="Cambria Math" w:eastAsiaTheme="minorEastAsia" w:hAnsi="Cambria Math" w:cs="CMR10"/>
                          <w:i/>
                          <w:color w:val="00000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CMR10"/>
                          <w:color w:val="000000"/>
                          <w:szCs w:val="20"/>
                        </w:rPr>
                        <m:t>R</m:t>
                      </m:r>
                    </m:e>
                    <m:sub>
                      <m:r>
                        <w:rPr>
                          <w:rFonts w:ascii="Cambria Math" w:eastAsiaTheme="minorEastAsia" w:hAnsi="Cambria Math" w:cs="CMR10"/>
                          <w:color w:val="000000"/>
                          <w:szCs w:val="20"/>
                        </w:rPr>
                        <m:t>4_4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Theme="minorEastAsia" w:hAnsi="Cambria Math" w:cs="CMR10"/>
                          <w:i/>
                          <w:color w:val="00000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CMR10"/>
                          <w:color w:val="000000"/>
                          <w:szCs w:val="20"/>
                        </w:rPr>
                        <m:t>C</m:t>
                      </m:r>
                    </m:e>
                    <m:sub>
                      <m:r>
                        <w:rPr>
                          <w:rFonts w:ascii="Cambria Math" w:eastAsiaTheme="minorEastAsia" w:hAnsi="Cambria Math" w:cs="CMR10"/>
                          <w:color w:val="000000"/>
                          <w:szCs w:val="20"/>
                        </w:rPr>
                        <m:t>2_4</m:t>
                      </m:r>
                    </m:sub>
                  </m:sSub>
                  <m:r>
                    <w:rPr>
                      <w:rFonts w:ascii="Cambria Math" w:eastAsiaTheme="minorEastAsia" w:hAnsi="Cambria Math" w:cs="CMR10"/>
                      <w:color w:val="000000"/>
                      <w:szCs w:val="20"/>
                    </w:rPr>
                    <m:t>=0.1466</m:t>
                  </m:r>
                </m:e>
                <m:e>
                  <m:ctrlPr>
                    <w:rPr>
                      <w:rFonts w:ascii="Cambria Math" w:eastAsia="Cambria Math" w:hAnsi="Cambria Math" w:cs="Cambria Math"/>
                      <w:i/>
                      <w:color w:val="000000"/>
                      <w:szCs w:val="20"/>
                    </w:rPr>
                  </m:ctrlPr>
                </m:e>
                <m:e>
                  <m:r>
                    <w:rPr>
                      <w:rFonts w:ascii="Cambria Math" w:eastAsiaTheme="minorEastAsia" w:hAnsi="Cambria Math" w:cs="CMR10"/>
                      <w:color w:val="000000"/>
                      <w:szCs w:val="20"/>
                    </w:rPr>
                    <m:t>K=0.32=</m:t>
                  </m:r>
                  <m:f>
                    <m:fPr>
                      <m:ctrlPr>
                        <w:rPr>
                          <w:rFonts w:ascii="Cambria Math" w:eastAsiaTheme="minorEastAsia" w:hAnsi="Cambria Math" w:cs="CMR10"/>
                          <w:i/>
                          <w:color w:val="000000"/>
                          <w:szCs w:val="20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Theme="minorEastAsia" w:hAnsi="Cambria Math" w:cs="CMR10"/>
                              <w:i/>
                              <w:color w:val="000000"/>
                              <w:szCs w:val="20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CMR10"/>
                              <w:color w:val="000000"/>
                              <w:szCs w:val="20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CMR10"/>
                              <w:color w:val="000000"/>
                              <w:szCs w:val="20"/>
                            </w:rPr>
                            <m:t>2_3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eastAsiaTheme="minorEastAsia" w:hAnsi="Cambria Math" w:cs="CMR10"/>
                              <w:i/>
                              <w:color w:val="000000"/>
                              <w:szCs w:val="20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CMR10"/>
                              <w:color w:val="000000"/>
                              <w:szCs w:val="20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CMR10"/>
                              <w:color w:val="000000"/>
                              <w:szCs w:val="20"/>
                            </w:rPr>
                            <m:t>4_4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eastAsiaTheme="minorEastAsia" w:hAnsi="Cambria Math" w:cs="CMR10"/>
                              <w:i/>
                              <w:color w:val="000000"/>
                              <w:szCs w:val="20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CMR10"/>
                              <w:color w:val="000000"/>
                              <w:szCs w:val="20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CMR10"/>
                              <w:color w:val="000000"/>
                              <w:szCs w:val="20"/>
                            </w:rPr>
                            <m:t>1_3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eastAsiaTheme="minorEastAsia" w:hAnsi="Cambria Math" w:cs="CMR10"/>
                              <w:i/>
                              <w:color w:val="000000"/>
                              <w:szCs w:val="20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CMR10"/>
                              <w:color w:val="000000"/>
                              <w:szCs w:val="20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CMR10"/>
                              <w:color w:val="000000"/>
                              <w:szCs w:val="20"/>
                            </w:rPr>
                            <m:t>3_4</m:t>
                          </m:r>
                        </m:sub>
                      </m:sSub>
                    </m:den>
                  </m:f>
                  <m:ctrlPr>
                    <w:rPr>
                      <w:rFonts w:ascii="Cambria Math" w:eastAsia="Cambria Math" w:hAnsi="Cambria Math" w:cs="Cambria Math"/>
                      <w:i/>
                      <w:color w:val="000000"/>
                      <w:szCs w:val="20"/>
                    </w:rPr>
                  </m:ctrlPr>
                </m:e>
                <m:e>
                  <m:ctrlPr>
                    <w:rPr>
                      <w:rFonts w:ascii="Cambria Math" w:eastAsia="Cambria Math" w:hAnsi="Cambria Math" w:cs="Cambria Math"/>
                      <w:i/>
                      <w:color w:val="000000"/>
                      <w:szCs w:val="20"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 Math" w:hAnsi="Cambria Math" w:cs="CMR10"/>
                          <w:i/>
                          <w:color w:val="00000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 w:cs="CMR10"/>
                          <w:color w:val="000000"/>
                          <w:szCs w:val="20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 w:cs="CMR10"/>
                          <w:color w:val="000000"/>
                          <w:szCs w:val="20"/>
                        </w:rPr>
                        <m:t>1_4</m:t>
                      </m:r>
                    </m:sub>
                  </m:sSub>
                  <m:r>
                    <w:rPr>
                      <w:rFonts w:ascii="Cambria Math" w:hAnsi="Cambria Math" w:cs="CMR10"/>
                      <w:color w:val="000000"/>
                      <w:szCs w:val="20"/>
                    </w:rPr>
                    <m:t>=</m:t>
                  </m:r>
                  <m:sSub>
                    <m:sSubPr>
                      <m:ctrlPr>
                        <w:rPr>
                          <w:rFonts w:ascii="Cambria Math" w:hAnsi="Cambria Math" w:cs="CMR10"/>
                          <w:i/>
                          <w:color w:val="00000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 w:cs="CMR10"/>
                          <w:color w:val="000000"/>
                          <w:szCs w:val="20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 w:cs="CMR10"/>
                          <w:color w:val="000000"/>
                          <w:szCs w:val="20"/>
                        </w:rPr>
                        <m:t>2_4</m:t>
                      </m:r>
                    </m:sub>
                  </m:sSub>
                  <m:r>
                    <w:rPr>
                      <w:rFonts w:ascii="Cambria Math" w:hAnsi="Cambria Math" w:cs="CMR10"/>
                      <w:color w:val="000000"/>
                      <w:szCs w:val="20"/>
                    </w:rPr>
                    <m:t>=100nF=</m:t>
                  </m:r>
                  <m:sSup>
                    <m:sSupPr>
                      <m:ctrlPr>
                        <w:rPr>
                          <w:rFonts w:ascii="Cambria Math" w:hAnsi="Cambria Math" w:cs="CMR10"/>
                          <w:i/>
                          <w:color w:val="000000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hAnsi="Cambria Math" w:cs="CMR10"/>
                          <w:color w:val="000000"/>
                          <w:szCs w:val="20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hAnsi="Cambria Math" w:cs="CMR10"/>
                          <w:color w:val="000000"/>
                          <w:szCs w:val="20"/>
                        </w:rPr>
                        <m:t>-7</m:t>
                      </m:r>
                    </m:sup>
                  </m:sSup>
                  <m:r>
                    <w:rPr>
                      <w:rFonts w:ascii="Cambria Math" w:hAnsi="Cambria Math" w:cs="CMR10"/>
                      <w:color w:val="000000"/>
                      <w:szCs w:val="20"/>
                    </w:rPr>
                    <m:t>F</m:t>
                  </m:r>
                </m:e>
              </m:eqArr>
            </m:e>
          </m:d>
        </m:oMath>
      </m:oMathPara>
    </w:p>
    <w:p w:rsidR="00EC78DD" w:rsidRDefault="00EC78DD" w:rsidP="00654638">
      <w:pPr>
        <w:pStyle w:val="Prrafodelista"/>
        <w:autoSpaceDE w:val="0"/>
        <w:autoSpaceDN w:val="0"/>
        <w:adjustRightInd w:val="0"/>
        <w:spacing w:after="0" w:line="240" w:lineRule="auto"/>
        <w:rPr>
          <w:rFonts w:eastAsiaTheme="minorEastAsia" w:cs="CMR10"/>
          <w:b/>
          <w:color w:val="000000"/>
          <w:szCs w:val="20"/>
        </w:rPr>
      </w:pPr>
    </w:p>
    <w:p w:rsidR="00EC78DD" w:rsidRPr="00484C49" w:rsidRDefault="00EC78DD" w:rsidP="00654638">
      <w:pPr>
        <w:pStyle w:val="Prrafodelista"/>
        <w:autoSpaceDE w:val="0"/>
        <w:autoSpaceDN w:val="0"/>
        <w:adjustRightInd w:val="0"/>
        <w:spacing w:after="0" w:line="240" w:lineRule="auto"/>
        <w:rPr>
          <w:rFonts w:eastAsiaTheme="minorEastAsia" w:cs="CMR10"/>
          <w:color w:val="000000"/>
          <w:szCs w:val="20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CMR10"/>
                  <w:i/>
                  <w:color w:val="000000"/>
                  <w:szCs w:val="20"/>
                </w:rPr>
              </m:ctrlPr>
            </m:sSubPr>
            <m:e>
              <m:r>
                <w:rPr>
                  <w:rFonts w:ascii="Cambria Math" w:eastAsiaTheme="minorEastAsia" w:hAnsi="Cambria Math" w:cs="CMR10"/>
                  <w:color w:val="000000"/>
                  <w:szCs w:val="20"/>
                </w:rPr>
                <m:t>R</m:t>
              </m:r>
            </m:e>
            <m:sub>
              <m:r>
                <w:rPr>
                  <w:rFonts w:ascii="Cambria Math" w:eastAsiaTheme="minorEastAsia" w:hAnsi="Cambria Math" w:cs="CMR10"/>
                  <w:color w:val="000000"/>
                  <w:szCs w:val="20"/>
                </w:rPr>
                <m:t>4_4</m:t>
              </m:r>
            </m:sub>
          </m:sSub>
          <m:sSub>
            <m:sSubPr>
              <m:ctrlPr>
                <w:rPr>
                  <w:rFonts w:ascii="Cambria Math" w:eastAsiaTheme="minorEastAsia" w:hAnsi="Cambria Math" w:cs="CMR10"/>
                  <w:i/>
                  <w:color w:val="000000"/>
                  <w:szCs w:val="20"/>
                </w:rPr>
              </m:ctrlPr>
            </m:sSubPr>
            <m:e>
              <m:r>
                <w:rPr>
                  <w:rFonts w:ascii="Cambria Math" w:eastAsiaTheme="minorEastAsia" w:hAnsi="Cambria Math" w:cs="CMR10"/>
                  <w:color w:val="000000"/>
                  <w:szCs w:val="20"/>
                </w:rPr>
                <m:t>C</m:t>
              </m:r>
            </m:e>
            <m:sub>
              <m:r>
                <w:rPr>
                  <w:rFonts w:ascii="Cambria Math" w:eastAsiaTheme="minorEastAsia" w:hAnsi="Cambria Math" w:cs="CMR10"/>
                  <w:color w:val="000000"/>
                  <w:szCs w:val="20"/>
                </w:rPr>
                <m:t>2_4</m:t>
              </m:r>
            </m:sub>
          </m:sSub>
          <m:r>
            <w:rPr>
              <w:rFonts w:ascii="Cambria Math" w:eastAsiaTheme="minorEastAsia" w:hAnsi="Cambria Math" w:cs="CMR10"/>
              <w:color w:val="000000"/>
              <w:szCs w:val="20"/>
            </w:rPr>
            <m:t>=0.1466→</m:t>
          </m:r>
          <m:sSub>
            <m:sSubPr>
              <m:ctrlPr>
                <w:rPr>
                  <w:rFonts w:ascii="Cambria Math" w:eastAsiaTheme="minorEastAsia" w:hAnsi="Cambria Math" w:cs="CMR10"/>
                  <w:b/>
                  <w:i/>
                  <w:color w:val="000000"/>
                  <w:szCs w:val="20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 w:cs="CMR10"/>
                  <w:color w:val="000000"/>
                  <w:szCs w:val="20"/>
                </w:rPr>
                <m:t>R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 w:cs="CMR10"/>
                  <w:color w:val="000000"/>
                  <w:szCs w:val="20"/>
                </w:rPr>
                <m:t>4_4</m:t>
              </m:r>
            </m:sub>
          </m:sSub>
          <m:r>
            <w:rPr>
              <w:rFonts w:ascii="Cambria Math" w:eastAsiaTheme="minorEastAsia" w:hAnsi="Cambria Math" w:cs="CMR10"/>
              <w:color w:val="000000"/>
              <w:szCs w:val="20"/>
            </w:rPr>
            <m:t>=</m:t>
          </m:r>
          <m:f>
            <m:fPr>
              <m:ctrlPr>
                <w:rPr>
                  <w:rFonts w:ascii="Cambria Math" w:eastAsiaTheme="minorEastAsia" w:hAnsi="Cambria Math" w:cs="CMR10"/>
                  <w:i/>
                  <w:color w:val="000000"/>
                  <w:szCs w:val="20"/>
                </w:rPr>
              </m:ctrlPr>
            </m:fPr>
            <m:num>
              <m:r>
                <w:rPr>
                  <w:rFonts w:ascii="Cambria Math" w:eastAsiaTheme="minorEastAsia" w:hAnsi="Cambria Math" w:cs="CMR10"/>
                  <w:color w:val="000000"/>
                  <w:szCs w:val="20"/>
                </w:rPr>
                <m:t>0.1466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 w:cs="CMR10"/>
                      <w:i/>
                      <w:color w:val="000000"/>
                      <w:szCs w:val="20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CMR10"/>
                      <w:color w:val="000000"/>
                      <w:szCs w:val="20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 w:cs="CMR10"/>
                      <w:color w:val="000000"/>
                      <w:szCs w:val="20"/>
                    </w:rPr>
                    <m:t>-7</m:t>
                  </m:r>
                </m:sup>
              </m:sSup>
            </m:den>
          </m:f>
          <m:r>
            <w:rPr>
              <w:rFonts w:ascii="Cambria Math" w:eastAsiaTheme="minorEastAsia" w:hAnsi="Cambria Math" w:cs="CMR10"/>
              <w:color w:val="000000"/>
              <w:szCs w:val="20"/>
            </w:rPr>
            <m:t>=</m:t>
          </m:r>
          <m:r>
            <m:rPr>
              <m:sty m:val="bi"/>
            </m:rPr>
            <w:rPr>
              <w:rFonts w:ascii="Cambria Math" w:eastAsiaTheme="minorEastAsia" w:hAnsi="Cambria Math" w:cs="CMR10"/>
              <w:color w:val="000000"/>
              <w:szCs w:val="20"/>
            </w:rPr>
            <m:t>1.466*</m:t>
          </m:r>
          <m:sSup>
            <m:sSupPr>
              <m:ctrlPr>
                <w:rPr>
                  <w:rFonts w:ascii="Cambria Math" w:eastAsiaTheme="minorEastAsia" w:hAnsi="Cambria Math" w:cs="CMR10"/>
                  <w:b/>
                  <w:i/>
                  <w:color w:val="000000"/>
                  <w:szCs w:val="20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CMR10"/>
                  <w:color w:val="000000"/>
                  <w:szCs w:val="20"/>
                </w:rPr>
                <m:t>10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CMR10"/>
                  <w:color w:val="000000"/>
                  <w:szCs w:val="20"/>
                </w:rPr>
                <m:t>6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CMR10"/>
              <w:color w:val="000000"/>
              <w:szCs w:val="20"/>
            </w:rPr>
            <m:t xml:space="preserve"> Ω=1.466 MΩ</m:t>
          </m:r>
        </m:oMath>
      </m:oMathPara>
    </w:p>
    <w:p w:rsidR="00484C49" w:rsidRDefault="00484C49" w:rsidP="00654638">
      <w:pPr>
        <w:pStyle w:val="Prrafodelista"/>
        <w:autoSpaceDE w:val="0"/>
        <w:autoSpaceDN w:val="0"/>
        <w:adjustRightInd w:val="0"/>
        <w:spacing w:after="0" w:line="240" w:lineRule="auto"/>
        <w:rPr>
          <w:rFonts w:eastAsiaTheme="minorEastAsia" w:cs="CMR10"/>
          <w:szCs w:val="20"/>
        </w:rPr>
      </w:pPr>
    </w:p>
    <w:p w:rsidR="00484C49" w:rsidRPr="00484C49" w:rsidRDefault="00484C49" w:rsidP="00484C49">
      <w:pPr>
        <w:pStyle w:val="Prrafodelista"/>
        <w:autoSpaceDE w:val="0"/>
        <w:autoSpaceDN w:val="0"/>
        <w:adjustRightInd w:val="0"/>
        <w:spacing w:after="0" w:line="240" w:lineRule="auto"/>
        <w:rPr>
          <w:rFonts w:eastAsiaTheme="minorEastAsia" w:cs="CMR10"/>
          <w:color w:val="000000"/>
          <w:szCs w:val="20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CMR10"/>
                  <w:i/>
                  <w:color w:val="000000"/>
                  <w:szCs w:val="20"/>
                </w:rPr>
              </m:ctrlPr>
            </m:sSubPr>
            <m:e>
              <m:r>
                <w:rPr>
                  <w:rFonts w:ascii="Cambria Math" w:eastAsiaTheme="minorEastAsia" w:hAnsi="Cambria Math" w:cs="CMR10"/>
                  <w:color w:val="000000"/>
                  <w:szCs w:val="20"/>
                </w:rPr>
                <m:t>R</m:t>
              </m:r>
            </m:e>
            <m:sub>
              <m:r>
                <w:rPr>
                  <w:rFonts w:ascii="Cambria Math" w:eastAsiaTheme="minorEastAsia" w:hAnsi="Cambria Math" w:cs="CMR10"/>
                  <w:color w:val="000000"/>
                  <w:szCs w:val="20"/>
                </w:rPr>
                <m:t>3</m:t>
              </m:r>
              <m:r>
                <w:rPr>
                  <w:rFonts w:ascii="Cambria Math" w:eastAsiaTheme="minorEastAsia" w:hAnsi="Cambria Math" w:cs="CMR10"/>
                  <w:color w:val="000000"/>
                  <w:szCs w:val="20"/>
                </w:rPr>
                <m:t>_4</m:t>
              </m:r>
            </m:sub>
          </m:sSub>
          <m:sSub>
            <m:sSubPr>
              <m:ctrlPr>
                <w:rPr>
                  <w:rFonts w:ascii="Cambria Math" w:eastAsiaTheme="minorEastAsia" w:hAnsi="Cambria Math" w:cs="CMR10"/>
                  <w:i/>
                  <w:color w:val="000000"/>
                  <w:szCs w:val="20"/>
                </w:rPr>
              </m:ctrlPr>
            </m:sSubPr>
            <m:e>
              <m:r>
                <w:rPr>
                  <w:rFonts w:ascii="Cambria Math" w:eastAsiaTheme="minorEastAsia" w:hAnsi="Cambria Math" w:cs="CMR10"/>
                  <w:color w:val="000000"/>
                  <w:szCs w:val="20"/>
                </w:rPr>
                <m:t>C</m:t>
              </m:r>
            </m:e>
            <m:sub>
              <m:r>
                <w:rPr>
                  <w:rFonts w:ascii="Cambria Math" w:eastAsiaTheme="minorEastAsia" w:hAnsi="Cambria Math" w:cs="CMR10"/>
                  <w:color w:val="000000"/>
                  <w:szCs w:val="20"/>
                </w:rPr>
                <m:t>1_4</m:t>
              </m:r>
            </m:sub>
          </m:sSub>
          <m:r>
            <w:rPr>
              <w:rFonts w:ascii="Cambria Math" w:eastAsiaTheme="minorEastAsia" w:hAnsi="Cambria Math" w:cs="CMR10"/>
              <w:color w:val="000000"/>
              <w:szCs w:val="20"/>
            </w:rPr>
            <m:t>=0.4579</m:t>
          </m:r>
          <m:r>
            <w:rPr>
              <w:rFonts w:ascii="Cambria Math" w:eastAsiaTheme="minorEastAsia" w:hAnsi="Cambria Math" w:cs="CMR10"/>
              <w:color w:val="000000"/>
              <w:szCs w:val="20"/>
            </w:rPr>
            <m:t>→</m:t>
          </m:r>
          <m:sSub>
            <m:sSubPr>
              <m:ctrlPr>
                <w:rPr>
                  <w:rFonts w:ascii="Cambria Math" w:eastAsiaTheme="minorEastAsia" w:hAnsi="Cambria Math" w:cs="CMR10"/>
                  <w:b/>
                  <w:i/>
                  <w:color w:val="000000"/>
                  <w:szCs w:val="20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 w:cs="CMR10"/>
                  <w:color w:val="000000"/>
                  <w:szCs w:val="20"/>
                </w:rPr>
                <m:t>R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 w:cs="CMR10"/>
                  <w:color w:val="000000"/>
                  <w:szCs w:val="20"/>
                </w:rPr>
                <m:t>3_4</m:t>
              </m:r>
            </m:sub>
          </m:sSub>
          <m:r>
            <w:rPr>
              <w:rFonts w:ascii="Cambria Math" w:eastAsiaTheme="minorEastAsia" w:hAnsi="Cambria Math" w:cs="CMR10"/>
              <w:color w:val="000000"/>
              <w:szCs w:val="20"/>
            </w:rPr>
            <m:t>=</m:t>
          </m:r>
          <m:f>
            <m:fPr>
              <m:ctrlPr>
                <w:rPr>
                  <w:rFonts w:ascii="Cambria Math" w:eastAsiaTheme="minorEastAsia" w:hAnsi="Cambria Math" w:cs="CMR10"/>
                  <w:i/>
                  <w:color w:val="000000"/>
                  <w:szCs w:val="20"/>
                </w:rPr>
              </m:ctrlPr>
            </m:fPr>
            <m:num>
              <m:r>
                <w:rPr>
                  <w:rFonts w:ascii="Cambria Math" w:eastAsiaTheme="minorEastAsia" w:hAnsi="Cambria Math" w:cs="CMR10"/>
                  <w:color w:val="000000"/>
                  <w:szCs w:val="20"/>
                </w:rPr>
                <m:t>0.</m:t>
              </m:r>
              <m:r>
                <w:rPr>
                  <w:rFonts w:ascii="Cambria Math" w:eastAsiaTheme="minorEastAsia" w:hAnsi="Cambria Math" w:cs="CMR10"/>
                  <w:color w:val="000000"/>
                  <w:szCs w:val="20"/>
                </w:rPr>
                <m:t>4579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 w:cs="CMR10"/>
                      <w:i/>
                      <w:color w:val="000000"/>
                      <w:szCs w:val="20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CMR10"/>
                      <w:color w:val="000000"/>
                      <w:szCs w:val="20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 w:cs="CMR10"/>
                      <w:color w:val="000000"/>
                      <w:szCs w:val="20"/>
                    </w:rPr>
                    <m:t>-7</m:t>
                  </m:r>
                </m:sup>
              </m:sSup>
            </m:den>
          </m:f>
          <m:r>
            <w:rPr>
              <w:rFonts w:ascii="Cambria Math" w:eastAsiaTheme="minorEastAsia" w:hAnsi="Cambria Math" w:cs="CMR10"/>
              <w:color w:val="000000"/>
              <w:szCs w:val="20"/>
            </w:rPr>
            <m:t>=</m:t>
          </m:r>
          <m:r>
            <m:rPr>
              <m:sty m:val="bi"/>
            </m:rPr>
            <w:rPr>
              <w:rFonts w:ascii="Cambria Math" w:eastAsiaTheme="minorEastAsia" w:hAnsi="Cambria Math" w:cs="CMR10"/>
              <w:color w:val="000000"/>
              <w:szCs w:val="20"/>
            </w:rPr>
            <m:t>4.579*</m:t>
          </m:r>
          <m:sSup>
            <m:sSupPr>
              <m:ctrlPr>
                <w:rPr>
                  <w:rFonts w:ascii="Cambria Math" w:eastAsiaTheme="minorEastAsia" w:hAnsi="Cambria Math" w:cs="CMR10"/>
                  <w:b/>
                  <w:i/>
                  <w:color w:val="000000"/>
                  <w:szCs w:val="20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CMR10"/>
                  <w:color w:val="000000"/>
                  <w:szCs w:val="20"/>
                </w:rPr>
                <m:t>10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CMR10"/>
                  <w:color w:val="000000"/>
                  <w:szCs w:val="20"/>
                </w:rPr>
                <m:t>6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CMR10"/>
              <w:color w:val="000000"/>
              <w:szCs w:val="20"/>
            </w:rPr>
            <m:t xml:space="preserve"> Ω=4.579 MΩ</m:t>
          </m:r>
        </m:oMath>
      </m:oMathPara>
    </w:p>
    <w:p w:rsidR="00484C49" w:rsidRDefault="00484C49" w:rsidP="00484C49">
      <w:pPr>
        <w:pStyle w:val="Prrafodelista"/>
        <w:autoSpaceDE w:val="0"/>
        <w:autoSpaceDN w:val="0"/>
        <w:adjustRightInd w:val="0"/>
        <w:spacing w:after="0" w:line="240" w:lineRule="auto"/>
        <w:rPr>
          <w:rFonts w:eastAsiaTheme="minorEastAsia" w:cs="CMR10"/>
          <w:color w:val="000000"/>
          <w:szCs w:val="20"/>
        </w:rPr>
      </w:pPr>
    </w:p>
    <w:p w:rsidR="00484C49" w:rsidRPr="00484C49" w:rsidRDefault="00484C49" w:rsidP="00484C49">
      <w:pPr>
        <w:pStyle w:val="Prrafodelista"/>
        <w:autoSpaceDE w:val="0"/>
        <w:autoSpaceDN w:val="0"/>
        <w:adjustRightInd w:val="0"/>
        <w:spacing w:after="0" w:line="240" w:lineRule="auto"/>
        <w:rPr>
          <w:rFonts w:eastAsiaTheme="minorEastAsia" w:cs="CMR10"/>
          <w:b/>
          <w:color w:val="000000"/>
          <w:szCs w:val="20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CMR10"/>
                  <w:b/>
                  <w:i/>
                  <w:color w:val="000000"/>
                  <w:szCs w:val="20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 w:cs="CMR10"/>
                  <w:color w:val="000000"/>
                  <w:szCs w:val="20"/>
                </w:rPr>
                <m:t>R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 w:cs="CMR10"/>
                  <w:color w:val="000000"/>
                  <w:szCs w:val="20"/>
                </w:rPr>
                <m:t>1_3</m:t>
              </m:r>
            </m:sub>
          </m:sSub>
          <m:r>
            <m:rPr>
              <m:sty m:val="bi"/>
            </m:rPr>
            <w:rPr>
              <w:rFonts w:ascii="Cambria Math" w:eastAsiaTheme="minorEastAsia" w:hAnsi="Cambria Math" w:cs="CMR10"/>
              <w:color w:val="000000"/>
              <w:szCs w:val="20"/>
            </w:rPr>
            <m:t>=9.3*</m:t>
          </m:r>
          <m:sSup>
            <m:sSupPr>
              <m:ctrlPr>
                <w:rPr>
                  <w:rFonts w:ascii="Cambria Math" w:eastAsiaTheme="minorEastAsia" w:hAnsi="Cambria Math" w:cs="CMR10"/>
                  <w:b/>
                  <w:i/>
                  <w:color w:val="000000"/>
                  <w:szCs w:val="20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CMR10"/>
                  <w:color w:val="000000"/>
                  <w:szCs w:val="20"/>
                </w:rPr>
                <m:t>10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CMR10"/>
                  <w:color w:val="000000"/>
                  <w:szCs w:val="20"/>
                </w:rPr>
                <m:t>5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CMR10"/>
              <w:color w:val="000000"/>
              <w:szCs w:val="20"/>
            </w:rPr>
            <m:t xml:space="preserve"> Ω=0.93 MΩ</m:t>
          </m:r>
        </m:oMath>
      </m:oMathPara>
    </w:p>
    <w:p w:rsidR="00484C49" w:rsidRDefault="00484C49" w:rsidP="00654638">
      <w:pPr>
        <w:pStyle w:val="Prrafodelista"/>
        <w:autoSpaceDE w:val="0"/>
        <w:autoSpaceDN w:val="0"/>
        <w:adjustRightInd w:val="0"/>
        <w:spacing w:after="0" w:line="240" w:lineRule="auto"/>
        <w:rPr>
          <w:rFonts w:eastAsiaTheme="minorEastAsia" w:cs="CMR10"/>
          <w:color w:val="000000"/>
          <w:szCs w:val="20"/>
        </w:rPr>
      </w:pPr>
    </w:p>
    <w:p w:rsidR="00484C49" w:rsidRPr="00484C49" w:rsidRDefault="00484C49" w:rsidP="00654638">
      <w:pPr>
        <w:pStyle w:val="Prrafodelista"/>
        <w:autoSpaceDE w:val="0"/>
        <w:autoSpaceDN w:val="0"/>
        <w:adjustRightInd w:val="0"/>
        <w:spacing w:after="0" w:line="240" w:lineRule="auto"/>
        <w:rPr>
          <w:rFonts w:eastAsiaTheme="minorEastAsia" w:cs="CMR10"/>
          <w:color w:val="000000"/>
          <w:szCs w:val="20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CMR10"/>
                  <w:b/>
                  <w:i/>
                  <w:color w:val="000000"/>
                  <w:szCs w:val="20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 w:cs="CMR10"/>
                  <w:color w:val="000000"/>
                  <w:szCs w:val="20"/>
                </w:rPr>
                <m:t>R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 w:cs="CMR10"/>
                  <w:color w:val="000000"/>
                  <w:szCs w:val="20"/>
                </w:rPr>
                <m:t>2_3</m:t>
              </m:r>
            </m:sub>
          </m:sSub>
          <m:r>
            <w:rPr>
              <w:rFonts w:ascii="Cambria Math" w:eastAsiaTheme="minorEastAsia" w:hAnsi="Cambria Math" w:cs="CMR10"/>
              <w:color w:val="000000"/>
              <w:szCs w:val="20"/>
            </w:rPr>
            <m:t>=</m:t>
          </m:r>
          <m:f>
            <m:fPr>
              <m:ctrlPr>
                <w:rPr>
                  <w:rFonts w:ascii="Cambria Math" w:eastAsiaTheme="minorEastAsia" w:hAnsi="Cambria Math" w:cs="CMR10"/>
                  <w:i/>
                  <w:color w:val="000000"/>
                  <w:szCs w:val="20"/>
                </w:rPr>
              </m:ctrlPr>
            </m:fPr>
            <m:num>
              <m:r>
                <w:rPr>
                  <w:rFonts w:ascii="Cambria Math" w:eastAsiaTheme="minorEastAsia" w:hAnsi="Cambria Math" w:cs="CMR10"/>
                  <w:color w:val="000000"/>
                  <w:szCs w:val="20"/>
                </w:rPr>
                <m:t>0.32*</m:t>
              </m:r>
              <m:sSub>
                <m:sSubPr>
                  <m:ctrlPr>
                    <w:rPr>
                      <w:rFonts w:ascii="Cambria Math" w:eastAsiaTheme="minorEastAsia" w:hAnsi="Cambria Math" w:cs="CMR10"/>
                      <w:i/>
                      <w:color w:val="000000"/>
                      <w:szCs w:val="20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CMR10"/>
                      <w:color w:val="000000"/>
                      <w:szCs w:val="20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="CMR10"/>
                      <w:color w:val="000000"/>
                      <w:szCs w:val="20"/>
                    </w:rPr>
                    <m:t>1_3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="CMR10"/>
                      <w:i/>
                      <w:color w:val="000000"/>
                      <w:szCs w:val="20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CMR10"/>
                      <w:color w:val="000000"/>
                      <w:szCs w:val="20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="CMR10"/>
                      <w:color w:val="000000"/>
                      <w:szCs w:val="20"/>
                    </w:rPr>
                    <m:t>3_4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 w:cs="CMR10"/>
                      <w:i/>
                      <w:color w:val="000000"/>
                      <w:szCs w:val="20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CMR10"/>
                      <w:color w:val="000000"/>
                      <w:szCs w:val="20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="CMR10"/>
                      <w:color w:val="000000"/>
                      <w:szCs w:val="20"/>
                    </w:rPr>
                    <m:t>4_4</m:t>
                  </m:r>
                </m:sub>
              </m:sSub>
            </m:den>
          </m:f>
          <m:r>
            <w:rPr>
              <w:rFonts w:ascii="Cambria Math" w:eastAsiaTheme="minorEastAsia" w:hAnsi="Cambria Math" w:cs="CMR10"/>
              <w:color w:val="000000"/>
              <w:szCs w:val="20"/>
            </w:rPr>
            <m:t>=10.245*</m:t>
          </m:r>
          <m:sSub>
            <m:sSubPr>
              <m:ctrlPr>
                <w:rPr>
                  <w:rFonts w:ascii="Cambria Math" w:eastAsiaTheme="minorEastAsia" w:hAnsi="Cambria Math" w:cs="CMR10"/>
                  <w:i/>
                  <w:color w:val="000000"/>
                  <w:szCs w:val="20"/>
                </w:rPr>
              </m:ctrlPr>
            </m:sSubPr>
            <m:e>
              <m:r>
                <w:rPr>
                  <w:rFonts w:ascii="Cambria Math" w:eastAsiaTheme="minorEastAsia" w:hAnsi="Cambria Math" w:cs="CMR10"/>
                  <w:color w:val="000000"/>
                  <w:szCs w:val="20"/>
                </w:rPr>
                <m:t>R</m:t>
              </m:r>
            </m:e>
            <m:sub>
              <m:r>
                <w:rPr>
                  <w:rFonts w:ascii="Cambria Math" w:eastAsiaTheme="minorEastAsia" w:hAnsi="Cambria Math" w:cs="CMR10"/>
                  <w:color w:val="000000"/>
                  <w:szCs w:val="20"/>
                </w:rPr>
                <m:t>1_3</m:t>
              </m:r>
            </m:sub>
          </m:sSub>
          <m:r>
            <w:rPr>
              <w:rFonts w:ascii="Cambria Math" w:eastAsiaTheme="minorEastAsia" w:hAnsi="Cambria Math" w:cs="CMR10"/>
              <w:color w:val="000000"/>
              <w:szCs w:val="20"/>
            </w:rPr>
            <m:t>=</m:t>
          </m:r>
          <m:r>
            <m:rPr>
              <m:sty m:val="bi"/>
            </m:rPr>
            <w:rPr>
              <w:rFonts w:ascii="Cambria Math" w:eastAsiaTheme="minorEastAsia" w:hAnsi="Cambria Math" w:cs="CMR10"/>
              <w:color w:val="000000"/>
              <w:szCs w:val="20"/>
            </w:rPr>
            <m:t>9.295*</m:t>
          </m:r>
          <m:sSup>
            <m:sSupPr>
              <m:ctrlPr>
                <w:rPr>
                  <w:rFonts w:ascii="Cambria Math" w:eastAsiaTheme="minorEastAsia" w:hAnsi="Cambria Math" w:cs="CMR10"/>
                  <w:b/>
                  <w:i/>
                  <w:color w:val="000000"/>
                  <w:szCs w:val="20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CMR10"/>
                  <w:color w:val="000000"/>
                  <w:szCs w:val="20"/>
                </w:rPr>
                <m:t>10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CMR10"/>
                  <w:color w:val="000000"/>
                  <w:szCs w:val="20"/>
                </w:rPr>
                <m:t>5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CMR10"/>
              <w:color w:val="000000"/>
              <w:szCs w:val="20"/>
            </w:rPr>
            <m:t xml:space="preserve"> Ω=0.9295 MΩ</m:t>
          </m:r>
        </m:oMath>
      </m:oMathPara>
    </w:p>
    <w:sectPr w:rsidR="00484C49" w:rsidRPr="00484C49" w:rsidSect="00E63609">
      <w:headerReference w:type="default" r:id="rId25"/>
      <w:footerReference w:type="default" r:id="rId26"/>
      <w:pgSz w:w="11906" w:h="16838"/>
      <w:pgMar w:top="1417" w:right="1701" w:bottom="1417" w:left="1701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519B" w:rsidRDefault="00A4519B" w:rsidP="00B44E56">
      <w:pPr>
        <w:spacing w:after="0" w:line="240" w:lineRule="auto"/>
      </w:pPr>
      <w:r>
        <w:separator/>
      </w:r>
    </w:p>
  </w:endnote>
  <w:endnote w:type="continuationSeparator" w:id="0">
    <w:p w:rsidR="00A4519B" w:rsidRDefault="00A4519B" w:rsidP="00B44E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FSS10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MR1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MBX1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MMI1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MMI7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FSX2488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3712" w:rsidRDefault="00C13712">
    <w:pPr>
      <w:pStyle w:val="Piedepgina"/>
      <w:rPr>
        <w:color w:val="000000" w:themeColor="text1"/>
        <w:sz w:val="24"/>
        <w:szCs w:val="24"/>
      </w:rPr>
    </w:pPr>
    <w:sdt>
      <w:sdtPr>
        <w:rPr>
          <w:color w:val="000000" w:themeColor="text1"/>
          <w:sz w:val="24"/>
          <w:szCs w:val="24"/>
        </w:rPr>
        <w:alias w:val="Autor"/>
        <w:id w:val="54214575"/>
        <w:placeholder>
          <w:docPart w:val="B3F8082E2C0A45CF82E6A7292FEE8010"/>
        </w:placeholder>
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<w:text/>
      </w:sdtPr>
      <w:sdtContent>
        <w:proofErr w:type="spellStart"/>
        <w:r>
          <w:rPr>
            <w:color w:val="000000" w:themeColor="text1"/>
            <w:sz w:val="24"/>
            <w:szCs w:val="24"/>
          </w:rPr>
          <w:t>Bogdan</w:t>
        </w:r>
        <w:proofErr w:type="spellEnd"/>
        <w:r>
          <w:rPr>
            <w:color w:val="000000" w:themeColor="text1"/>
            <w:sz w:val="24"/>
            <w:szCs w:val="24"/>
          </w:rPr>
          <w:t xml:space="preserve"> </w:t>
        </w:r>
        <w:proofErr w:type="spellStart"/>
        <w:r>
          <w:rPr>
            <w:color w:val="000000" w:themeColor="text1"/>
            <w:sz w:val="24"/>
            <w:szCs w:val="24"/>
          </w:rPr>
          <w:t>Stefanita</w:t>
        </w:r>
        <w:proofErr w:type="spellEnd"/>
        <w:r>
          <w:rPr>
            <w:color w:val="000000" w:themeColor="text1"/>
            <w:sz w:val="24"/>
            <w:szCs w:val="24"/>
          </w:rPr>
          <w:t xml:space="preserve"> </w:t>
        </w:r>
        <w:proofErr w:type="spellStart"/>
        <w:r>
          <w:rPr>
            <w:color w:val="000000" w:themeColor="text1"/>
            <w:sz w:val="24"/>
            <w:szCs w:val="24"/>
          </w:rPr>
          <w:t>Blidaru</w:t>
        </w:r>
        <w:proofErr w:type="spellEnd"/>
      </w:sdtContent>
    </w:sdt>
  </w:p>
  <w:p w:rsidR="00C13712" w:rsidRDefault="00C13712">
    <w:pPr>
      <w:pStyle w:val="Piedepgina"/>
    </w:pP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A84D41C" wp14:editId="54CA2AFC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Cuadro de texto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C13712" w:rsidRDefault="00C13712">
                          <w:pPr>
                            <w:pStyle w:val="Piedepgina"/>
                            <w:jc w:val="right"/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  <w:instrText>PAGE  \* Arabic  \* MERGEFORMAT</w:instrText>
                          </w:r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  <w:fldChar w:fldCharType="separate"/>
                          </w:r>
                          <w:r w:rsidR="003C0DB3">
                            <w:rPr>
                              <w:rFonts w:asciiTheme="majorHAnsi" w:hAnsiTheme="majorHAnsi"/>
                              <w:noProof/>
                              <w:color w:val="000000" w:themeColor="text1"/>
                              <w:sz w:val="40"/>
                              <w:szCs w:val="40"/>
                            </w:rPr>
                            <w:t>14</w:t>
                          </w:r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56" o:spid="_x0000_s1026" type="#_x0000_t202" style="position:absolute;margin-left:67.6pt;margin-top:0;width:118.8pt;height:31.15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" filled="f" stroked="f" strokeweight=".5pt">
              <v:textbox style="mso-fit-shape-to-text:t">
                <w:txbxContent>
                  <w:p w:rsidR="00C13712" w:rsidRDefault="00C13712">
                    <w:pPr>
                      <w:pStyle w:val="Piedepgina"/>
                      <w:jc w:val="right"/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</w:pPr>
                    <w:r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  <w:fldChar w:fldCharType="begin"/>
                    </w:r>
                    <w:r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  <w:instrText>PAGE  \* Arabic  \* MERGEFORMAT</w:instrText>
                    </w:r>
                    <w:r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  <w:fldChar w:fldCharType="separate"/>
                    </w:r>
                    <w:r w:rsidR="003C0DB3">
                      <w:rPr>
                        <w:rFonts w:asciiTheme="majorHAnsi" w:hAnsiTheme="majorHAnsi"/>
                        <w:noProof/>
                        <w:color w:val="000000" w:themeColor="text1"/>
                        <w:sz w:val="40"/>
                        <w:szCs w:val="40"/>
                      </w:rPr>
                      <w:t>14</w:t>
                    </w:r>
                    <w:r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color w:val="4F81BD" w:themeColor="accent1"/>
        <w:lang w:eastAsia="es-ES"/>
      </w:rPr>
      <mc:AlternateContent>
        <mc:Choice Requires="wps">
          <w:drawing>
            <wp:anchor distT="91440" distB="91440" distL="114300" distR="114300" simplePos="0" relativeHeight="251664384" behindDoc="1" locked="0" layoutInCell="1" allowOverlap="1" wp14:anchorId="6ADFE647" wp14:editId="2A921EBE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5943600" cy="36195"/>
              <wp:effectExtent l="0" t="0" r="0" b="0"/>
              <wp:wrapSquare wrapText="bothSides"/>
              <wp:docPr id="58" name="Rectángulo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43600" cy="3619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ángulo 58" o:spid="_x0000_s1026" style="position:absolute;margin-left:0;margin-top:0;width:468pt;height:2.85pt;z-index:-251652096;visibility:visible;mso-wrap-style:square;mso-width-percent:1000;mso-height-percent:0;mso-wrap-distance-left:9pt;mso-wrap-distance-top:7.2pt;mso-wrap-distance-right:9pt;mso-wrap-distance-bottom:7.2pt;mso-position-horizontal:center;mso-position-horizontal-relative:margin;mso-position-vertical:top;mso-position-vertical-relative:bottom-margin-area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" fillcolor="#4f81bd [3204]" stroked="f" strokeweight="2pt"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519B" w:rsidRDefault="00A4519B" w:rsidP="00B44E56">
      <w:pPr>
        <w:spacing w:after="0" w:line="240" w:lineRule="auto"/>
      </w:pPr>
      <w:r>
        <w:separator/>
      </w:r>
    </w:p>
  </w:footnote>
  <w:footnote w:type="continuationSeparator" w:id="0">
    <w:p w:rsidR="00A4519B" w:rsidRDefault="00A4519B" w:rsidP="00B44E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SFSX2488" w:hAnsi="SFSX2488" w:cs="SFSX2488"/>
        <w:color w:val="0000FF"/>
        <w:sz w:val="38"/>
        <w:szCs w:val="50"/>
      </w:rPr>
      <w:alias w:val="Título"/>
      <w:id w:val="536411716"/>
      <w:placeholder>
        <w:docPart w:val="22097375C6AF440C84DF67844EE75572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C13712" w:rsidRPr="00B44E56" w:rsidRDefault="00C13712" w:rsidP="00B44E56">
        <w:pPr>
          <w:pStyle w:val="Encabezado"/>
          <w:rPr>
            <w:rFonts w:asciiTheme="majorHAnsi" w:eastAsiaTheme="majorEastAsia" w:hAnsiTheme="majorHAnsi" w:cstheme="majorBidi"/>
            <w:sz w:val="10"/>
          </w:rPr>
        </w:pPr>
        <w:r>
          <w:rPr>
            <w:rFonts w:ascii="SFSX2488" w:hAnsi="SFSX2488" w:cs="SFSX2488"/>
            <w:color w:val="0000FF"/>
            <w:sz w:val="38"/>
            <w:szCs w:val="50"/>
          </w:rPr>
          <w:t>Práctica 5A:</w:t>
        </w:r>
        <w:r w:rsidRPr="00B44E56">
          <w:rPr>
            <w:rFonts w:ascii="SFSX2488" w:hAnsi="SFSX2488" w:cs="SFSX2488"/>
            <w:color w:val="0000FF"/>
            <w:sz w:val="38"/>
            <w:szCs w:val="50"/>
          </w:rPr>
          <w:t xml:space="preserve"> </w:t>
        </w:r>
        <w:r>
          <w:rPr>
            <w:rFonts w:ascii="SFSX2488" w:hAnsi="SFSX2488" w:cs="SFSX2488"/>
            <w:color w:val="0000FF"/>
            <w:sz w:val="38"/>
            <w:szCs w:val="50"/>
          </w:rPr>
          <w:t>Control de una planta real usando una red de adelanto</w:t>
        </w:r>
      </w:p>
    </w:sdtContent>
  </w:sdt>
  <w:p w:rsidR="00C13712" w:rsidRDefault="00C13712">
    <w:pPr>
      <w:pStyle w:val="Encabezado"/>
    </w:pPr>
    <w:r>
      <w:rPr>
        <w:rFonts w:asciiTheme="majorHAnsi" w:eastAsiaTheme="majorEastAsia" w:hAnsiTheme="majorHAnsi" w:cstheme="majorBidi"/>
        <w:noProof/>
        <w:lang w:eastAsia="es-ES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569C01E" wp14:editId="74FC34E8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0047605" cy="914400"/>
              <wp:effectExtent l="0" t="0" r="19050" b="11430"/>
              <wp:wrapNone/>
              <wp:docPr id="468" name="Grupo 4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047605" cy="914400"/>
                        <a:chOff x="8" y="9"/>
                        <a:chExt cx="15823" cy="1439"/>
                      </a:xfrm>
                    </wpg:grpSpPr>
                    <wps:wsp>
                      <wps:cNvPr id="469" name="AutoShape 4"/>
                      <wps:cNvCnPr>
                        <a:cxnSpLocks noChangeShapeType="1"/>
                      </wps:cNvCnPr>
                      <wps:spPr bwMode="auto">
                        <a:xfrm>
                          <a:off x="9" y="1431"/>
                          <a:ext cx="1582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70" name="Rectangle 470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topMargin">
                <wp14:pctHeight>92500</wp14:pctHeight>
              </wp14:sizeRelV>
            </wp:anchor>
          </w:drawing>
        </mc:Choice>
        <mc:Fallback>
          <w:pict>
            <v:group id="Grupo 468" o:spid="_x0000_s1026" style="position:absolute;margin-left:0;margin-top:0;width:791.15pt;height:1in;z-index:251661312;mso-width-percent:1000;mso-height-percent:925;mso-position-horizontal:center;mso-position-horizontal-relative:page;mso-position-vertical:top;mso-position-vertical-relative:page;mso-width-percent:1000;mso-height-percent:925;mso-height-relative:top-margin-area" coordorigin="8,9" coordsize="15823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7" type="#_x0000_t32" style="position:absolute;left:9;top:1431;width:1582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PkoMYAAADcAAAADwAAAGRycy9kb3ducmV2LnhtbESPT2sCMRTE74V+h/CEXkrNVlTq1iht&#10;QVAsgn8OPT42z83i5mVJoq5+eiMIPQ4z8xtmPG1tLU7kQ+VYwXs3A0FcOF1xqWC3nb19gAgRWWPt&#10;mBRcKMB08vw0xly7M6/ptImlSBAOOSowMTa5lKEwZDF0XUOcvL3zFmOSvpTa4znBbS17WTaUFitO&#10;CwYb+jFUHDZHq+B7Obv2B+Vq5I+0eL2a3+yv1xyUeum0X58gIrXxP/xoz7WC/nAE9zPpCMjJ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xz5KDGAAAA3AAAAA8AAAAAAAAA&#10;AAAAAAAAoQIAAGRycy9kb3ducmV2LnhtbFBLBQYAAAAABAAEAPkAAACUAwAAAAA=&#10;" strokecolor="#31849b"/>
              <v:rect id="Rectangle 470" o:spid="_x0000_s1028" style="position:absolute;left:8;top:9;width:4031;height:1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pL68MA&#10;AADcAAAADwAAAGRycy9kb3ducmV2LnhtbERPTWvCQBC9F/oflil4Ed1YxJY0GymCNEhBmlTPQ3aa&#10;hGZnY3ZN4r93D4UeH+872U6mFQP1rrGsYLWMQBCXVjdcKfgu9otXEM4ja2wtk4IbOdimjw8JxtqO&#10;/EVD7isRQtjFqKD2vouldGVNBt3SdsSB+7G9QR9gX0nd4xjCTSufo2gjDTYcGmrsaFdT+ZtfjYKx&#10;PA7n4vNDHufnzPIlu+zy00Gp2dP0/gbC0+T/xX/uTCtYv4T54Uw4AjK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pL68MAAADcAAAADwAAAAAAAAAAAAAAAACYAgAAZHJzL2Rv&#10;d25yZXYueG1sUEsFBgAAAAAEAAQA9QAAAIgDAAAAAA==&#10;" filled="f" stroked="f"/>
              <w10:wrap anchorx="page" anchory="page"/>
            </v:group>
          </w:pict>
        </mc:Fallback>
      </mc:AlternateContent>
    </w:r>
    <w:r>
      <w:rPr>
        <w:rFonts w:asciiTheme="majorHAnsi" w:eastAsiaTheme="majorEastAsia" w:hAnsiTheme="majorHAnsi" w:cstheme="majorBidi"/>
        <w:noProof/>
        <w:lang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A86ABC9" wp14:editId="6B78E91A">
              <wp:simplePos x="0" y="0"/>
              <wp:positionH relativeFrom="rightMargin">
                <wp:align>center</wp:align>
              </wp:positionH>
              <wp:positionV relativeFrom="page">
                <wp:align>top</wp:align>
              </wp:positionV>
              <wp:extent cx="90805" cy="822960"/>
              <wp:effectExtent l="0" t="0" r="4445" b="0"/>
              <wp:wrapNone/>
              <wp:docPr id="471" name="Rectángulo 4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90000</wp14:pctHeight>
              </wp14:sizeRelV>
            </wp:anchor>
          </w:drawing>
        </mc:Choice>
        <mc:Fallback>
          <w:pict>
            <v:rect id="Rectángulo 471" o:spid="_x0000_s1026" style="position:absolute;margin-left:0;margin-top:0;width:7.15pt;height:64.8pt;z-index:251660288;visibility:visible;mso-wrap-style:square;mso-width-percent:0;mso-height-percent:900;mso-wrap-distance-left:9pt;mso-wrap-distance-top:0;mso-wrap-distance-right:9pt;mso-wrap-distance-bottom:0;mso-position-horizontal:center;mso-position-horizontal-relative:right-margin-area;mso-position-vertical:top;mso-position-vertical-relative:page;mso-width-percent: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" fillcolor="#4bacc6 [3208]" strokecolor="#4f81bd [3204]">
              <w10:wrap anchorx="margin" anchory="page"/>
            </v:rect>
          </w:pict>
        </mc:Fallback>
      </mc:AlternateContent>
    </w:r>
    <w:r>
      <w:rPr>
        <w:rFonts w:asciiTheme="majorHAnsi" w:eastAsiaTheme="majorEastAsia" w:hAnsiTheme="majorHAnsi" w:cstheme="majorBidi"/>
        <w:noProof/>
        <w:lang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893754C" wp14:editId="6C0798FB">
              <wp:simplePos x="0" y="0"/>
              <wp:positionH relativeFrom="leftMargin">
                <wp:align>center</wp:align>
              </wp:positionH>
              <wp:positionV relativeFrom="page">
                <wp:align>top</wp:align>
              </wp:positionV>
              <wp:extent cx="90805" cy="822960"/>
              <wp:effectExtent l="0" t="0" r="4445" b="0"/>
              <wp:wrapNone/>
              <wp:docPr id="472" name="Rectángulo 4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90000</wp14:pctHeight>
              </wp14:sizeRelV>
            </wp:anchor>
          </w:drawing>
        </mc:Choice>
        <mc:Fallback>
          <w:pict>
            <v:rect id="Rectángulo 472" o:spid="_x0000_s1026" style="position:absolute;margin-left:0;margin-top:0;width:7.15pt;height:64.8pt;z-index:251659264;visibility:visible;mso-wrap-style:square;mso-width-percent:0;mso-height-percent:900;mso-wrap-distance-left:9pt;mso-wrap-distance-top:0;mso-wrap-distance-right:9pt;mso-wrap-distance-bottom:0;mso-position-horizontal:center;mso-position-horizontal-relative:left-margin-area;mso-position-vertical:top;mso-position-vertical-relative:page;mso-width-percent: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" fillcolor="#4bacc6 [3208]" strokecolor="#4f81bd [3204]">
              <w10:wrap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75AA4"/>
    <w:multiLevelType w:val="hybridMultilevel"/>
    <w:tmpl w:val="583ED6D2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367729"/>
    <w:multiLevelType w:val="hybridMultilevel"/>
    <w:tmpl w:val="96A01842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A96888"/>
    <w:multiLevelType w:val="hybridMultilevel"/>
    <w:tmpl w:val="D0D65746"/>
    <w:lvl w:ilvl="0" w:tplc="536E29B0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CD5A5B"/>
    <w:multiLevelType w:val="hybridMultilevel"/>
    <w:tmpl w:val="5AFC0754"/>
    <w:lvl w:ilvl="0" w:tplc="E228C598">
      <w:start w:val="3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5B098B"/>
    <w:multiLevelType w:val="hybridMultilevel"/>
    <w:tmpl w:val="A084795C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FA3FEA"/>
    <w:multiLevelType w:val="hybridMultilevel"/>
    <w:tmpl w:val="86B8A616"/>
    <w:lvl w:ilvl="0" w:tplc="A11E8EB0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SFSS1000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C3770D"/>
    <w:multiLevelType w:val="hybridMultilevel"/>
    <w:tmpl w:val="25DE3570"/>
    <w:lvl w:ilvl="0" w:tplc="A67E9B10">
      <w:start w:val="1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7611A9E"/>
    <w:multiLevelType w:val="hybridMultilevel"/>
    <w:tmpl w:val="24FEAC26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336E86"/>
    <w:multiLevelType w:val="hybridMultilevel"/>
    <w:tmpl w:val="43D2299E"/>
    <w:lvl w:ilvl="0" w:tplc="20420A1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B6411BD"/>
    <w:multiLevelType w:val="hybridMultilevel"/>
    <w:tmpl w:val="9C2CD730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645E1B"/>
    <w:multiLevelType w:val="hybridMultilevel"/>
    <w:tmpl w:val="561E25B8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AE247C"/>
    <w:multiLevelType w:val="hybridMultilevel"/>
    <w:tmpl w:val="144630AE"/>
    <w:lvl w:ilvl="0" w:tplc="6548D55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1F7C1D23"/>
    <w:multiLevelType w:val="hybridMultilevel"/>
    <w:tmpl w:val="315E4D9C"/>
    <w:lvl w:ilvl="0" w:tplc="540847AE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3">
    <w:nsid w:val="200402FA"/>
    <w:multiLevelType w:val="hybridMultilevel"/>
    <w:tmpl w:val="BFAEECEA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04D5A9F"/>
    <w:multiLevelType w:val="hybridMultilevel"/>
    <w:tmpl w:val="DCDA4C7E"/>
    <w:lvl w:ilvl="0" w:tplc="9AFC65E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2E73EC5"/>
    <w:multiLevelType w:val="hybridMultilevel"/>
    <w:tmpl w:val="743C9D8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E32220"/>
    <w:multiLevelType w:val="hybridMultilevel"/>
    <w:tmpl w:val="4C3058FC"/>
    <w:lvl w:ilvl="0" w:tplc="A770F6D0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4E500F5"/>
    <w:multiLevelType w:val="hybridMultilevel"/>
    <w:tmpl w:val="AD343B48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6A64892"/>
    <w:multiLevelType w:val="hybridMultilevel"/>
    <w:tmpl w:val="D2708C7A"/>
    <w:lvl w:ilvl="0" w:tplc="2C8E903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838011F"/>
    <w:multiLevelType w:val="hybridMultilevel"/>
    <w:tmpl w:val="7122C820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D162C5B"/>
    <w:multiLevelType w:val="hybridMultilevel"/>
    <w:tmpl w:val="0D806A1E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D5A5AB0"/>
    <w:multiLevelType w:val="hybridMultilevel"/>
    <w:tmpl w:val="14F077A0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F154CC7"/>
    <w:multiLevelType w:val="hybridMultilevel"/>
    <w:tmpl w:val="84F4F47E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D834FCB"/>
    <w:multiLevelType w:val="hybridMultilevel"/>
    <w:tmpl w:val="D0D65746"/>
    <w:lvl w:ilvl="0" w:tplc="536E29B0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05064AA"/>
    <w:multiLevelType w:val="hybridMultilevel"/>
    <w:tmpl w:val="2A7E7396"/>
    <w:lvl w:ilvl="0" w:tplc="BDFABDD2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1601F5A"/>
    <w:multiLevelType w:val="hybridMultilevel"/>
    <w:tmpl w:val="E5928DB2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2944CBA"/>
    <w:multiLevelType w:val="hybridMultilevel"/>
    <w:tmpl w:val="296C7D70"/>
    <w:lvl w:ilvl="0" w:tplc="DC8A1BA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88703A6"/>
    <w:multiLevelType w:val="hybridMultilevel"/>
    <w:tmpl w:val="DE863650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E116F5D"/>
    <w:multiLevelType w:val="hybridMultilevel"/>
    <w:tmpl w:val="92228D84"/>
    <w:lvl w:ilvl="0" w:tplc="4970CE86">
      <w:start w:val="1"/>
      <w:numFmt w:val="decimal"/>
      <w:lvlText w:val="%1)"/>
      <w:lvlJc w:val="left"/>
      <w:pPr>
        <w:ind w:left="144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62E53C26"/>
    <w:multiLevelType w:val="hybridMultilevel"/>
    <w:tmpl w:val="AD343B48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9552B7A"/>
    <w:multiLevelType w:val="hybridMultilevel"/>
    <w:tmpl w:val="063692C6"/>
    <w:lvl w:ilvl="0" w:tplc="9960801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ECC5984"/>
    <w:multiLevelType w:val="hybridMultilevel"/>
    <w:tmpl w:val="AD343B48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2724726"/>
    <w:multiLevelType w:val="hybridMultilevel"/>
    <w:tmpl w:val="6CEC1F64"/>
    <w:lvl w:ilvl="0" w:tplc="5A8C09C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73E86F2E"/>
    <w:multiLevelType w:val="hybridMultilevel"/>
    <w:tmpl w:val="DDC2D60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4FD59D9"/>
    <w:multiLevelType w:val="hybridMultilevel"/>
    <w:tmpl w:val="08EA4E32"/>
    <w:lvl w:ilvl="0" w:tplc="B2AC0A92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="SFSS1000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75EB0A3F"/>
    <w:multiLevelType w:val="hybridMultilevel"/>
    <w:tmpl w:val="46325722"/>
    <w:lvl w:ilvl="0" w:tplc="64DE0A60">
      <w:numFmt w:val="bullet"/>
      <w:lvlText w:val="-"/>
      <w:lvlJc w:val="left"/>
      <w:pPr>
        <w:ind w:left="720" w:hanging="360"/>
      </w:pPr>
      <w:rPr>
        <w:rFonts w:ascii="Calibri" w:eastAsiaTheme="minorHAnsi" w:hAnsi="Calibri" w:cs="SFSS1000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8477D3D"/>
    <w:multiLevelType w:val="hybridMultilevel"/>
    <w:tmpl w:val="8152CB02"/>
    <w:lvl w:ilvl="0" w:tplc="4704BF9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799B78C8"/>
    <w:multiLevelType w:val="hybridMultilevel"/>
    <w:tmpl w:val="723CF1E8"/>
    <w:lvl w:ilvl="0" w:tplc="175C6A0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B9B2CA4"/>
    <w:multiLevelType w:val="hybridMultilevel"/>
    <w:tmpl w:val="93E2AC34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0"/>
  </w:num>
  <w:num w:numId="3">
    <w:abstractNumId w:val="27"/>
  </w:num>
  <w:num w:numId="4">
    <w:abstractNumId w:val="14"/>
  </w:num>
  <w:num w:numId="5">
    <w:abstractNumId w:val="7"/>
  </w:num>
  <w:num w:numId="6">
    <w:abstractNumId w:val="13"/>
  </w:num>
  <w:num w:numId="7">
    <w:abstractNumId w:val="22"/>
  </w:num>
  <w:num w:numId="8">
    <w:abstractNumId w:val="23"/>
  </w:num>
  <w:num w:numId="9">
    <w:abstractNumId w:val="2"/>
  </w:num>
  <w:num w:numId="10">
    <w:abstractNumId w:val="25"/>
  </w:num>
  <w:num w:numId="11">
    <w:abstractNumId w:val="4"/>
  </w:num>
  <w:num w:numId="12">
    <w:abstractNumId w:val="9"/>
  </w:num>
  <w:num w:numId="13">
    <w:abstractNumId w:val="21"/>
  </w:num>
  <w:num w:numId="14">
    <w:abstractNumId w:val="1"/>
  </w:num>
  <w:num w:numId="15">
    <w:abstractNumId w:val="37"/>
  </w:num>
  <w:num w:numId="16">
    <w:abstractNumId w:val="35"/>
  </w:num>
  <w:num w:numId="17">
    <w:abstractNumId w:val="33"/>
  </w:num>
  <w:num w:numId="18">
    <w:abstractNumId w:val="34"/>
  </w:num>
  <w:num w:numId="19">
    <w:abstractNumId w:val="5"/>
  </w:num>
  <w:num w:numId="20">
    <w:abstractNumId w:val="26"/>
  </w:num>
  <w:num w:numId="21">
    <w:abstractNumId w:val="32"/>
  </w:num>
  <w:num w:numId="22">
    <w:abstractNumId w:val="18"/>
  </w:num>
  <w:num w:numId="23">
    <w:abstractNumId w:val="28"/>
  </w:num>
  <w:num w:numId="24">
    <w:abstractNumId w:val="38"/>
  </w:num>
  <w:num w:numId="25">
    <w:abstractNumId w:val="16"/>
  </w:num>
  <w:num w:numId="26">
    <w:abstractNumId w:val="36"/>
  </w:num>
  <w:num w:numId="27">
    <w:abstractNumId w:val="6"/>
  </w:num>
  <w:num w:numId="28">
    <w:abstractNumId w:val="12"/>
  </w:num>
  <w:num w:numId="29">
    <w:abstractNumId w:val="11"/>
  </w:num>
  <w:num w:numId="30">
    <w:abstractNumId w:val="3"/>
  </w:num>
  <w:num w:numId="31">
    <w:abstractNumId w:val="8"/>
  </w:num>
  <w:num w:numId="32">
    <w:abstractNumId w:val="15"/>
  </w:num>
  <w:num w:numId="33">
    <w:abstractNumId w:val="19"/>
  </w:num>
  <w:num w:numId="34">
    <w:abstractNumId w:val="20"/>
  </w:num>
  <w:num w:numId="35">
    <w:abstractNumId w:val="10"/>
  </w:num>
  <w:num w:numId="36">
    <w:abstractNumId w:val="29"/>
  </w:num>
  <w:num w:numId="37">
    <w:abstractNumId w:val="17"/>
  </w:num>
  <w:num w:numId="38">
    <w:abstractNumId w:val="31"/>
  </w:num>
  <w:num w:numId="3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4E56"/>
    <w:rsid w:val="00000767"/>
    <w:rsid w:val="00005471"/>
    <w:rsid w:val="000123CB"/>
    <w:rsid w:val="0003627E"/>
    <w:rsid w:val="00042A85"/>
    <w:rsid w:val="00042D3B"/>
    <w:rsid w:val="00083926"/>
    <w:rsid w:val="000C4456"/>
    <w:rsid w:val="000E1642"/>
    <w:rsid w:val="00141733"/>
    <w:rsid w:val="00144B74"/>
    <w:rsid w:val="001511C8"/>
    <w:rsid w:val="0015647C"/>
    <w:rsid w:val="00175F55"/>
    <w:rsid w:val="001A20B7"/>
    <w:rsid w:val="001A314F"/>
    <w:rsid w:val="001A36AA"/>
    <w:rsid w:val="001A4688"/>
    <w:rsid w:val="001D6849"/>
    <w:rsid w:val="001E0E75"/>
    <w:rsid w:val="0021018B"/>
    <w:rsid w:val="00222D8A"/>
    <w:rsid w:val="00226575"/>
    <w:rsid w:val="00227533"/>
    <w:rsid w:val="00236BEE"/>
    <w:rsid w:val="00262801"/>
    <w:rsid w:val="00266085"/>
    <w:rsid w:val="00291B9E"/>
    <w:rsid w:val="00294891"/>
    <w:rsid w:val="002A3914"/>
    <w:rsid w:val="002C6B9E"/>
    <w:rsid w:val="002D7E17"/>
    <w:rsid w:val="002E3A76"/>
    <w:rsid w:val="002F509A"/>
    <w:rsid w:val="002F5113"/>
    <w:rsid w:val="00300328"/>
    <w:rsid w:val="00307FFA"/>
    <w:rsid w:val="003244C3"/>
    <w:rsid w:val="00331CFE"/>
    <w:rsid w:val="00334B03"/>
    <w:rsid w:val="003528E1"/>
    <w:rsid w:val="00353532"/>
    <w:rsid w:val="00354741"/>
    <w:rsid w:val="0035795A"/>
    <w:rsid w:val="003835CD"/>
    <w:rsid w:val="00385E11"/>
    <w:rsid w:val="003A2944"/>
    <w:rsid w:val="003B316D"/>
    <w:rsid w:val="003C0DB3"/>
    <w:rsid w:val="003C2EFA"/>
    <w:rsid w:val="003C3135"/>
    <w:rsid w:val="003D1AB7"/>
    <w:rsid w:val="003F63E0"/>
    <w:rsid w:val="004060ED"/>
    <w:rsid w:val="00412C11"/>
    <w:rsid w:val="00432C37"/>
    <w:rsid w:val="0043462C"/>
    <w:rsid w:val="0045369B"/>
    <w:rsid w:val="00457A72"/>
    <w:rsid w:val="0047179F"/>
    <w:rsid w:val="00484C49"/>
    <w:rsid w:val="004C2BC3"/>
    <w:rsid w:val="004D610B"/>
    <w:rsid w:val="004F4D9B"/>
    <w:rsid w:val="00533094"/>
    <w:rsid w:val="005344E9"/>
    <w:rsid w:val="00536AE4"/>
    <w:rsid w:val="005401B5"/>
    <w:rsid w:val="005457EF"/>
    <w:rsid w:val="005A4717"/>
    <w:rsid w:val="005A7641"/>
    <w:rsid w:val="005B1B05"/>
    <w:rsid w:val="005C2C35"/>
    <w:rsid w:val="005C556F"/>
    <w:rsid w:val="00613218"/>
    <w:rsid w:val="00617412"/>
    <w:rsid w:val="006225EB"/>
    <w:rsid w:val="00625415"/>
    <w:rsid w:val="00650A5B"/>
    <w:rsid w:val="00652D3F"/>
    <w:rsid w:val="00653B47"/>
    <w:rsid w:val="00654638"/>
    <w:rsid w:val="0065617B"/>
    <w:rsid w:val="00660536"/>
    <w:rsid w:val="006747BD"/>
    <w:rsid w:val="0067490B"/>
    <w:rsid w:val="00681916"/>
    <w:rsid w:val="006A69C6"/>
    <w:rsid w:val="006A76B6"/>
    <w:rsid w:val="006D5CE9"/>
    <w:rsid w:val="006F06E3"/>
    <w:rsid w:val="00734C30"/>
    <w:rsid w:val="0073765F"/>
    <w:rsid w:val="00746A60"/>
    <w:rsid w:val="007651A5"/>
    <w:rsid w:val="0077258B"/>
    <w:rsid w:val="00781625"/>
    <w:rsid w:val="0079411B"/>
    <w:rsid w:val="007A2582"/>
    <w:rsid w:val="007F05B5"/>
    <w:rsid w:val="007F0AE9"/>
    <w:rsid w:val="0080197D"/>
    <w:rsid w:val="00813CA3"/>
    <w:rsid w:val="00864E25"/>
    <w:rsid w:val="00877A82"/>
    <w:rsid w:val="0088205A"/>
    <w:rsid w:val="008B746B"/>
    <w:rsid w:val="008C4385"/>
    <w:rsid w:val="00901471"/>
    <w:rsid w:val="00907CC5"/>
    <w:rsid w:val="0092459A"/>
    <w:rsid w:val="00931CE8"/>
    <w:rsid w:val="0097546F"/>
    <w:rsid w:val="00977CE4"/>
    <w:rsid w:val="00986EA2"/>
    <w:rsid w:val="00987576"/>
    <w:rsid w:val="009A7149"/>
    <w:rsid w:val="009A77A4"/>
    <w:rsid w:val="009B0CF0"/>
    <w:rsid w:val="009B2CDE"/>
    <w:rsid w:val="009E13DD"/>
    <w:rsid w:val="009F2FA3"/>
    <w:rsid w:val="00A03B90"/>
    <w:rsid w:val="00A20B67"/>
    <w:rsid w:val="00A27949"/>
    <w:rsid w:val="00A4212C"/>
    <w:rsid w:val="00A4519B"/>
    <w:rsid w:val="00A46ABB"/>
    <w:rsid w:val="00A55D91"/>
    <w:rsid w:val="00A5752D"/>
    <w:rsid w:val="00A75A20"/>
    <w:rsid w:val="00A7789D"/>
    <w:rsid w:val="00A80FBF"/>
    <w:rsid w:val="00A83B59"/>
    <w:rsid w:val="00AC21C9"/>
    <w:rsid w:val="00AC33A2"/>
    <w:rsid w:val="00AC52D0"/>
    <w:rsid w:val="00AD0FC0"/>
    <w:rsid w:val="00AE3E54"/>
    <w:rsid w:val="00AE6E2E"/>
    <w:rsid w:val="00AF385F"/>
    <w:rsid w:val="00AF749F"/>
    <w:rsid w:val="00B414BF"/>
    <w:rsid w:val="00B44E56"/>
    <w:rsid w:val="00B475BF"/>
    <w:rsid w:val="00B47AA1"/>
    <w:rsid w:val="00B67912"/>
    <w:rsid w:val="00B76159"/>
    <w:rsid w:val="00BB03FF"/>
    <w:rsid w:val="00BB1B73"/>
    <w:rsid w:val="00BB6CE2"/>
    <w:rsid w:val="00BC6E38"/>
    <w:rsid w:val="00BD3B62"/>
    <w:rsid w:val="00BE08DD"/>
    <w:rsid w:val="00BE4E45"/>
    <w:rsid w:val="00C13712"/>
    <w:rsid w:val="00C22D08"/>
    <w:rsid w:val="00C34DD1"/>
    <w:rsid w:val="00C51D70"/>
    <w:rsid w:val="00C77A27"/>
    <w:rsid w:val="00C81ADB"/>
    <w:rsid w:val="00C85827"/>
    <w:rsid w:val="00C950FA"/>
    <w:rsid w:val="00CA1269"/>
    <w:rsid w:val="00CB729F"/>
    <w:rsid w:val="00CC2809"/>
    <w:rsid w:val="00CF3E01"/>
    <w:rsid w:val="00D04389"/>
    <w:rsid w:val="00D20A1F"/>
    <w:rsid w:val="00D273D0"/>
    <w:rsid w:val="00D31029"/>
    <w:rsid w:val="00D37B8F"/>
    <w:rsid w:val="00D471EE"/>
    <w:rsid w:val="00D500A9"/>
    <w:rsid w:val="00D5219D"/>
    <w:rsid w:val="00DB27BE"/>
    <w:rsid w:val="00DD469E"/>
    <w:rsid w:val="00DE5C42"/>
    <w:rsid w:val="00E02087"/>
    <w:rsid w:val="00E0419F"/>
    <w:rsid w:val="00E476AB"/>
    <w:rsid w:val="00E63609"/>
    <w:rsid w:val="00E81155"/>
    <w:rsid w:val="00EB39B2"/>
    <w:rsid w:val="00EC2511"/>
    <w:rsid w:val="00EC78DD"/>
    <w:rsid w:val="00EF0D6F"/>
    <w:rsid w:val="00EF768A"/>
    <w:rsid w:val="00F00F46"/>
    <w:rsid w:val="00F16BF4"/>
    <w:rsid w:val="00F24922"/>
    <w:rsid w:val="00F453B7"/>
    <w:rsid w:val="00F46111"/>
    <w:rsid w:val="00F54DCB"/>
    <w:rsid w:val="00F55D24"/>
    <w:rsid w:val="00F75264"/>
    <w:rsid w:val="00FB4B80"/>
    <w:rsid w:val="00FB671E"/>
    <w:rsid w:val="00FC5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44E5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4E5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44E56"/>
    <w:rPr>
      <w:lang w:val="ro-RO"/>
    </w:rPr>
  </w:style>
  <w:style w:type="paragraph" w:styleId="Piedepgina">
    <w:name w:val="footer"/>
    <w:basedOn w:val="Normal"/>
    <w:link w:val="PiedepginaCar"/>
    <w:uiPriority w:val="99"/>
    <w:unhideWhenUsed/>
    <w:rsid w:val="00B44E5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44E56"/>
    <w:rPr>
      <w:lang w:val="ro-R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44E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4E56"/>
    <w:rPr>
      <w:rFonts w:ascii="Tahoma" w:hAnsi="Tahoma" w:cs="Tahoma"/>
      <w:sz w:val="16"/>
      <w:szCs w:val="16"/>
      <w:lang w:val="ro-RO"/>
    </w:rPr>
  </w:style>
  <w:style w:type="character" w:customStyle="1" w:styleId="Ttulo1Car">
    <w:name w:val="Título 1 Car"/>
    <w:basedOn w:val="Fuentedeprrafopredeter"/>
    <w:link w:val="Ttulo1"/>
    <w:uiPriority w:val="9"/>
    <w:rsid w:val="00B44E5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ES"/>
    </w:rPr>
  </w:style>
  <w:style w:type="paragraph" w:customStyle="1" w:styleId="3CBD5A742C28424DA5172AD252E32316">
    <w:name w:val="3CBD5A742C28424DA5172AD252E32316"/>
    <w:rsid w:val="00B44E56"/>
    <w:rPr>
      <w:rFonts w:eastAsiaTheme="minorEastAsia"/>
      <w:lang w:eastAsia="es-ES"/>
    </w:rPr>
  </w:style>
  <w:style w:type="paragraph" w:styleId="Prrafodelista">
    <w:name w:val="List Paragraph"/>
    <w:basedOn w:val="Normal"/>
    <w:uiPriority w:val="34"/>
    <w:qFormat/>
    <w:rsid w:val="00EB39B2"/>
    <w:pPr>
      <w:ind w:left="720"/>
      <w:contextualSpacing/>
    </w:pPr>
  </w:style>
  <w:style w:type="paragraph" w:styleId="Epgrafe">
    <w:name w:val="caption"/>
    <w:basedOn w:val="Normal"/>
    <w:next w:val="Normal"/>
    <w:uiPriority w:val="35"/>
    <w:unhideWhenUsed/>
    <w:qFormat/>
    <w:rsid w:val="00BB1B73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Textodelmarcadordeposicin">
    <w:name w:val="Placeholder Text"/>
    <w:basedOn w:val="Fuentedeprrafopredeter"/>
    <w:uiPriority w:val="99"/>
    <w:semiHidden/>
    <w:rsid w:val="00432C37"/>
    <w:rPr>
      <w:color w:val="808080"/>
    </w:rPr>
  </w:style>
  <w:style w:type="paragraph" w:customStyle="1" w:styleId="Default">
    <w:name w:val="Default"/>
    <w:rsid w:val="00432C3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Sinespaciado">
    <w:name w:val="No Spacing"/>
    <w:uiPriority w:val="1"/>
    <w:qFormat/>
    <w:rsid w:val="00262801"/>
    <w:pPr>
      <w:spacing w:after="0" w:line="240" w:lineRule="auto"/>
    </w:pPr>
  </w:style>
  <w:style w:type="table" w:styleId="Tablaconcuadrcula">
    <w:name w:val="Table Grid"/>
    <w:basedOn w:val="Tablanormal"/>
    <w:uiPriority w:val="59"/>
    <w:rsid w:val="002275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44E5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4E5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44E56"/>
    <w:rPr>
      <w:lang w:val="ro-RO"/>
    </w:rPr>
  </w:style>
  <w:style w:type="paragraph" w:styleId="Piedepgina">
    <w:name w:val="footer"/>
    <w:basedOn w:val="Normal"/>
    <w:link w:val="PiedepginaCar"/>
    <w:uiPriority w:val="99"/>
    <w:unhideWhenUsed/>
    <w:rsid w:val="00B44E5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44E56"/>
    <w:rPr>
      <w:lang w:val="ro-R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44E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4E56"/>
    <w:rPr>
      <w:rFonts w:ascii="Tahoma" w:hAnsi="Tahoma" w:cs="Tahoma"/>
      <w:sz w:val="16"/>
      <w:szCs w:val="16"/>
      <w:lang w:val="ro-RO"/>
    </w:rPr>
  </w:style>
  <w:style w:type="character" w:customStyle="1" w:styleId="Ttulo1Car">
    <w:name w:val="Título 1 Car"/>
    <w:basedOn w:val="Fuentedeprrafopredeter"/>
    <w:link w:val="Ttulo1"/>
    <w:uiPriority w:val="9"/>
    <w:rsid w:val="00B44E5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ES"/>
    </w:rPr>
  </w:style>
  <w:style w:type="paragraph" w:customStyle="1" w:styleId="3CBD5A742C28424DA5172AD252E32316">
    <w:name w:val="3CBD5A742C28424DA5172AD252E32316"/>
    <w:rsid w:val="00B44E56"/>
    <w:rPr>
      <w:rFonts w:eastAsiaTheme="minorEastAsia"/>
      <w:lang w:eastAsia="es-ES"/>
    </w:rPr>
  </w:style>
  <w:style w:type="paragraph" w:styleId="Prrafodelista">
    <w:name w:val="List Paragraph"/>
    <w:basedOn w:val="Normal"/>
    <w:uiPriority w:val="34"/>
    <w:qFormat/>
    <w:rsid w:val="00EB39B2"/>
    <w:pPr>
      <w:ind w:left="720"/>
      <w:contextualSpacing/>
    </w:pPr>
  </w:style>
  <w:style w:type="paragraph" w:styleId="Epgrafe">
    <w:name w:val="caption"/>
    <w:basedOn w:val="Normal"/>
    <w:next w:val="Normal"/>
    <w:uiPriority w:val="35"/>
    <w:unhideWhenUsed/>
    <w:qFormat/>
    <w:rsid w:val="00BB1B73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Textodelmarcadordeposicin">
    <w:name w:val="Placeholder Text"/>
    <w:basedOn w:val="Fuentedeprrafopredeter"/>
    <w:uiPriority w:val="99"/>
    <w:semiHidden/>
    <w:rsid w:val="00432C37"/>
    <w:rPr>
      <w:color w:val="808080"/>
    </w:rPr>
  </w:style>
  <w:style w:type="paragraph" w:customStyle="1" w:styleId="Default">
    <w:name w:val="Default"/>
    <w:rsid w:val="00432C3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Sinespaciado">
    <w:name w:val="No Spacing"/>
    <w:uiPriority w:val="1"/>
    <w:qFormat/>
    <w:rsid w:val="00262801"/>
    <w:pPr>
      <w:spacing w:after="0" w:line="240" w:lineRule="auto"/>
    </w:pPr>
  </w:style>
  <w:style w:type="table" w:styleId="Tablaconcuadrcula">
    <w:name w:val="Table Grid"/>
    <w:basedOn w:val="Tablanormal"/>
    <w:uiPriority w:val="59"/>
    <w:rsid w:val="002275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glossaryDocument" Target="glossary/document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22097375C6AF440C84DF67844EE755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F645E0-9CBA-4DF9-9BE3-B8C7BCAF279B}"/>
      </w:docPartPr>
      <w:docPartBody>
        <w:p w:rsidR="007F641F" w:rsidRDefault="008F5E68" w:rsidP="008F5E68">
          <w:pPr>
            <w:pStyle w:val="22097375C6AF440C84DF67844EE75572"/>
          </w:pPr>
          <w:r>
            <w:rPr>
              <w:rFonts w:asciiTheme="majorHAnsi" w:eastAsiaTheme="majorEastAsia" w:hAnsiTheme="majorHAnsi" w:cstheme="majorBidi"/>
            </w:rPr>
            <w:t>[Escriba el título del documento]</w:t>
          </w:r>
        </w:p>
      </w:docPartBody>
    </w:docPart>
    <w:docPart>
      <w:docPartPr>
        <w:name w:val="B3F8082E2C0A45CF82E6A7292FEE80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271A21-E015-4ECA-A7DC-FFDC0A82E0F9}"/>
      </w:docPartPr>
      <w:docPartBody>
        <w:p w:rsidR="007F641F" w:rsidRDefault="008F5E68" w:rsidP="008F5E68">
          <w:pPr>
            <w:pStyle w:val="B3F8082E2C0A45CF82E6A7292FEE8010"/>
          </w:pPr>
          <w:r>
            <w:t>[Escriba el nombre del 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FSS10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MR1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MBX1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MMI1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MMI7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FSX2488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5E68"/>
    <w:rsid w:val="00047422"/>
    <w:rsid w:val="002C2B47"/>
    <w:rsid w:val="002D7612"/>
    <w:rsid w:val="003240AC"/>
    <w:rsid w:val="005A6BC0"/>
    <w:rsid w:val="005B2500"/>
    <w:rsid w:val="007F641F"/>
    <w:rsid w:val="0089007D"/>
    <w:rsid w:val="008F5E68"/>
    <w:rsid w:val="00A45136"/>
    <w:rsid w:val="00AA3CF1"/>
    <w:rsid w:val="00BC7680"/>
    <w:rsid w:val="00C131F4"/>
    <w:rsid w:val="00C651F8"/>
    <w:rsid w:val="00CB6DB2"/>
    <w:rsid w:val="00E132E6"/>
    <w:rsid w:val="00EB5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73C34B2341C44FAB8430B1659F1C1EF8">
    <w:name w:val="73C34B2341C44FAB8430B1659F1C1EF8"/>
    <w:rsid w:val="008F5E68"/>
  </w:style>
  <w:style w:type="paragraph" w:customStyle="1" w:styleId="22097375C6AF440C84DF67844EE75572">
    <w:name w:val="22097375C6AF440C84DF67844EE75572"/>
    <w:rsid w:val="008F5E68"/>
  </w:style>
  <w:style w:type="paragraph" w:customStyle="1" w:styleId="B3F8082E2C0A45CF82E6A7292FEE8010">
    <w:name w:val="B3F8082E2C0A45CF82E6A7292FEE8010"/>
    <w:rsid w:val="008F5E68"/>
  </w:style>
  <w:style w:type="character" w:styleId="Textodelmarcadordeposicin">
    <w:name w:val="Placeholder Text"/>
    <w:basedOn w:val="Fuentedeprrafopredeter"/>
    <w:uiPriority w:val="99"/>
    <w:semiHidden/>
    <w:rsid w:val="00A45136"/>
    <w:rPr>
      <w:color w:val="80808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73C34B2341C44FAB8430B1659F1C1EF8">
    <w:name w:val="73C34B2341C44FAB8430B1659F1C1EF8"/>
    <w:rsid w:val="008F5E68"/>
  </w:style>
  <w:style w:type="paragraph" w:customStyle="1" w:styleId="22097375C6AF440C84DF67844EE75572">
    <w:name w:val="22097375C6AF440C84DF67844EE75572"/>
    <w:rsid w:val="008F5E68"/>
  </w:style>
  <w:style w:type="paragraph" w:customStyle="1" w:styleId="B3F8082E2C0A45CF82E6A7292FEE8010">
    <w:name w:val="B3F8082E2C0A45CF82E6A7292FEE8010"/>
    <w:rsid w:val="008F5E68"/>
  </w:style>
  <w:style w:type="character" w:styleId="Textodelmarcadordeposicin">
    <w:name w:val="Placeholder Text"/>
    <w:basedOn w:val="Fuentedeprrafopredeter"/>
    <w:uiPriority w:val="99"/>
    <w:semiHidden/>
    <w:rsid w:val="00A45136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3589</TotalTime>
  <Pages>1</Pages>
  <Words>1808</Words>
  <Characters>9944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Práctica 5A: Control de una planta real usando una red de adelanto</vt:lpstr>
    </vt:vector>
  </TitlesOfParts>
  <Company/>
  <LinksUpToDate>false</LinksUpToDate>
  <CharactersWithSpaces>11729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Práctica 5A: Control de una planta real usando una red de adelanto</dc:title>
  <dc:creator>Bogdan Stefanita Blidaru</dc:creator>
  <cp:lastModifiedBy>Bogdan</cp:lastModifiedBy>
  <cp:revision>6</cp:revision>
  <cp:lastPrinted>2021-05-05T15:17:00Z</cp:lastPrinted>
  <dcterms:created xsi:type="dcterms:W3CDTF">2021-03-06T21:30:00Z</dcterms:created>
  <dcterms:modified xsi:type="dcterms:W3CDTF">2021-05-05T15:18:00Z</dcterms:modified>
</cp:coreProperties>
</file>